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5BC" w:rsidRPr="002E0405" w:rsidRDefault="003F75BC" w:rsidP="003F75BC">
      <w:pPr>
        <w:ind w:left="180"/>
        <w:jc w:val="center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СВОДНЫЙ ОТЧЕТ</w:t>
      </w:r>
    </w:p>
    <w:p w:rsidR="00D84E86" w:rsidRPr="00D84E86" w:rsidRDefault="003F75BC" w:rsidP="00D84E86">
      <w:pPr>
        <w:pBdr>
          <w:bottom w:val="single" w:sz="12" w:space="18" w:color="auto"/>
        </w:pBdr>
        <w:ind w:left="993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E86">
        <w:rPr>
          <w:rFonts w:ascii="Times New Roman" w:hAnsi="Times New Roman" w:cs="Times New Roman"/>
          <w:b/>
          <w:sz w:val="24"/>
          <w:szCs w:val="24"/>
        </w:rPr>
        <w:t>о результатах проведения оценки регулирующего воздействия проекта</w:t>
      </w:r>
      <w:r w:rsidR="00F857FE" w:rsidRPr="00D84E86">
        <w:rPr>
          <w:rFonts w:ascii="Times New Roman" w:hAnsi="Times New Roman" w:cs="Times New Roman"/>
          <w:b/>
          <w:sz w:val="24"/>
          <w:szCs w:val="24"/>
        </w:rPr>
        <w:t xml:space="preserve"> Постановления</w:t>
      </w:r>
    </w:p>
    <w:p w:rsidR="00D84E86" w:rsidRPr="00D84E86" w:rsidRDefault="003F75BC" w:rsidP="00D84E86">
      <w:pPr>
        <w:pBdr>
          <w:bottom w:val="single" w:sz="12" w:space="18" w:color="auto"/>
        </w:pBdr>
        <w:ind w:left="993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4E86">
        <w:rPr>
          <w:rFonts w:ascii="Times New Roman" w:hAnsi="Times New Roman" w:cs="Times New Roman"/>
          <w:b/>
          <w:sz w:val="24"/>
          <w:szCs w:val="24"/>
        </w:rPr>
        <w:t>«</w:t>
      </w:r>
      <w:r w:rsidR="00D84E86" w:rsidRPr="00D84E86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городского округа Орехово-Зуево от 05.02.2013г. № 122 «Об определении </w:t>
      </w:r>
      <w:proofErr w:type="gramStart"/>
      <w:r w:rsidR="00D84E86" w:rsidRPr="00D84E86">
        <w:rPr>
          <w:rFonts w:ascii="Times New Roman" w:hAnsi="Times New Roman" w:cs="Times New Roman"/>
          <w:b/>
          <w:sz w:val="24"/>
          <w:szCs w:val="24"/>
        </w:rPr>
        <w:t>границ</w:t>
      </w:r>
      <w:proofErr w:type="gramEnd"/>
      <w:r w:rsidR="00D84E86" w:rsidRPr="00D84E86">
        <w:rPr>
          <w:rFonts w:ascii="Times New Roman" w:hAnsi="Times New Roman" w:cs="Times New Roman"/>
          <w:b/>
          <w:sz w:val="24"/>
          <w:szCs w:val="24"/>
        </w:rPr>
        <w:t xml:space="preserve"> прилегающих к некоторым организациям и объектам территорий, на которых не допускается розничная продажа алкогольной продукции в городском округе Орехово-Зуево» (в редакции постановлений администрации городского округа Орехово-Зуево от 03.12.2014г. № 1545, от 17.03.2015г. № 183, от 12.05.2015г. № 414, от 24.01.2017г. № 31)</w:t>
      </w:r>
    </w:p>
    <w:p w:rsidR="00355DC7" w:rsidRPr="00D84E86" w:rsidRDefault="003F75BC" w:rsidP="003D15F5">
      <w:pPr>
        <w:pStyle w:val="a3"/>
        <w:numPr>
          <w:ilvl w:val="0"/>
          <w:numId w:val="2"/>
        </w:numPr>
        <w:ind w:left="851" w:hanging="567"/>
        <w:rPr>
          <w:rFonts w:ascii="Times New Roman" w:hAnsi="Times New Roman" w:cs="Times New Roman"/>
          <w:b/>
          <w:sz w:val="24"/>
          <w:szCs w:val="24"/>
        </w:rPr>
      </w:pPr>
      <w:r w:rsidRPr="00D84E86">
        <w:rPr>
          <w:rFonts w:ascii="Times New Roman" w:hAnsi="Times New Roman" w:cs="Times New Roman"/>
          <w:b/>
          <w:sz w:val="24"/>
          <w:szCs w:val="24"/>
        </w:rPr>
        <w:t>Общая информация</w:t>
      </w:r>
    </w:p>
    <w:p w:rsidR="002E0405" w:rsidRPr="00355DC7" w:rsidRDefault="003F75BC" w:rsidP="00C74F98">
      <w:pPr>
        <w:ind w:left="142"/>
        <w:rPr>
          <w:rFonts w:ascii="Times New Roman" w:hAnsi="Times New Roman" w:cs="Times New Roman"/>
          <w:sz w:val="24"/>
          <w:szCs w:val="24"/>
        </w:rPr>
      </w:pPr>
      <w:r w:rsidRPr="00355DC7">
        <w:rPr>
          <w:rFonts w:ascii="Times New Roman" w:hAnsi="Times New Roman" w:cs="Times New Roman"/>
          <w:sz w:val="24"/>
          <w:szCs w:val="24"/>
        </w:rPr>
        <w:t>1.1. Орган-разработчик проекта муниципального нормативного правового акта:</w:t>
      </w:r>
    </w:p>
    <w:p w:rsidR="002E0405" w:rsidRPr="00D84E86" w:rsidRDefault="00D84E86" w:rsidP="00C74F98">
      <w:pPr>
        <w:ind w:left="142"/>
        <w:rPr>
          <w:rFonts w:ascii="Times New Roman" w:hAnsi="Times New Roman" w:cs="Times New Roman"/>
          <w:sz w:val="24"/>
          <w:szCs w:val="24"/>
        </w:rPr>
      </w:pPr>
      <w:r w:rsidRPr="00D84E86">
        <w:rPr>
          <w:rFonts w:ascii="Times New Roman" w:hAnsi="Times New Roman" w:cs="Times New Roman"/>
          <w:sz w:val="24"/>
          <w:szCs w:val="24"/>
        </w:rPr>
        <w:t>Отдел развития потребительского рынка</w:t>
      </w:r>
      <w:r w:rsidR="003F75BC" w:rsidRPr="00D84E86">
        <w:rPr>
          <w:rFonts w:ascii="Times New Roman" w:hAnsi="Times New Roman" w:cs="Times New Roman"/>
          <w:sz w:val="24"/>
          <w:szCs w:val="24"/>
        </w:rPr>
        <w:t xml:space="preserve"> Администрации городского округа Орехово-Зуево</w:t>
      </w:r>
    </w:p>
    <w:p w:rsidR="00AB1122" w:rsidRPr="001A3716" w:rsidRDefault="00AB1122" w:rsidP="00AB1122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355DC7" w:rsidRPr="00C74F98" w:rsidRDefault="003F75BC" w:rsidP="00C74F98">
      <w:pPr>
        <w:ind w:left="142"/>
        <w:rPr>
          <w:rFonts w:ascii="Times New Roman" w:hAnsi="Times New Roman" w:cs="Times New Roman"/>
          <w:sz w:val="24"/>
          <w:szCs w:val="24"/>
        </w:rPr>
      </w:pPr>
      <w:r w:rsidRPr="00C74F98">
        <w:rPr>
          <w:rFonts w:ascii="Times New Roman" w:hAnsi="Times New Roman" w:cs="Times New Roman"/>
          <w:sz w:val="24"/>
          <w:szCs w:val="24"/>
        </w:rPr>
        <w:t>1.2. Вид и наименование проекта муниципального нормативного правового акта:</w:t>
      </w:r>
    </w:p>
    <w:p w:rsidR="00D84E86" w:rsidRPr="00D84E86" w:rsidRDefault="003F75BC" w:rsidP="00D84E86">
      <w:pPr>
        <w:pBdr>
          <w:bottom w:val="single" w:sz="12" w:space="18" w:color="auto"/>
        </w:pBd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84E86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городского округа Орехово-Зуево </w:t>
      </w:r>
      <w:r w:rsidR="00D84E86" w:rsidRPr="00D84E86">
        <w:rPr>
          <w:rFonts w:ascii="Times New Roman" w:hAnsi="Times New Roman" w:cs="Times New Roman"/>
          <w:sz w:val="24"/>
          <w:szCs w:val="24"/>
        </w:rPr>
        <w:t>«О внесении изменений в постановление администрации городского округа Орехово-Зуево от 05.02.2013г. № 122 «Об определении границ прилегающих к некоторым организациям и объектам территорий, на которых не допускается розничная продажа алкогольной продукции в городском округе Орехово-Зуево» (в редакции постановлений администрации городского округа Орехово-Зуево от 03.12.2014г. № 1545, от 17.03.2015г. № 183, от 12.05.2015г. № 414, от 24.01.2017г. № 31)</w:t>
      </w:r>
    </w:p>
    <w:p w:rsidR="001A3716" w:rsidRPr="00CA5D39" w:rsidRDefault="001A3716" w:rsidP="00D84E86">
      <w:pPr>
        <w:spacing w:before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Default="003F75BC" w:rsidP="00C74F98">
      <w:pPr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1.3. Краткое описание предлагаемого способа правового регулирования:</w:t>
      </w:r>
    </w:p>
    <w:p w:rsidR="001A3716" w:rsidRDefault="00C74F98" w:rsidP="00AB1122">
      <w:pPr>
        <w:spacing w:before="0" w:line="240" w:lineRule="atLeast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74F98">
        <w:rPr>
          <w:rFonts w:ascii="Times New Roman" w:hAnsi="Times New Roman" w:cs="Times New Roman"/>
          <w:sz w:val="24"/>
          <w:szCs w:val="24"/>
          <w:u w:val="single"/>
        </w:rPr>
        <w:t xml:space="preserve">Устанавливает </w:t>
      </w:r>
      <w:r w:rsidR="00D84E86">
        <w:rPr>
          <w:rFonts w:ascii="Times New Roman" w:hAnsi="Times New Roman" w:cs="Times New Roman"/>
          <w:sz w:val="24"/>
          <w:szCs w:val="24"/>
          <w:u w:val="single"/>
        </w:rPr>
        <w:t>границы прилегающих к некоторым организациям и объектам территорий, на которых не допускается розничная продажа алкогольной продукции</w:t>
      </w:r>
    </w:p>
    <w:p w:rsidR="00AB1122" w:rsidRDefault="00AB1122" w:rsidP="00AB1122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текстовое описание</w:t>
      </w:r>
    </w:p>
    <w:p w:rsidR="003F75BC" w:rsidRPr="002E0405" w:rsidRDefault="003F75BC" w:rsidP="00AB1122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1.4. Предполагаемая дата вступления в силу муниципального нормативного правового акта:</w:t>
      </w:r>
    </w:p>
    <w:p w:rsidR="00AB1122" w:rsidRDefault="00C74F98" w:rsidP="00AB112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3716">
        <w:rPr>
          <w:rFonts w:ascii="Times New Roman" w:hAnsi="Times New Roman" w:cs="Times New Roman"/>
          <w:sz w:val="24"/>
          <w:szCs w:val="24"/>
        </w:rPr>
        <w:t xml:space="preserve">   </w:t>
      </w:r>
      <w:r w:rsidR="00D84E86">
        <w:rPr>
          <w:rFonts w:ascii="Times New Roman" w:hAnsi="Times New Roman" w:cs="Times New Roman"/>
          <w:sz w:val="24"/>
          <w:szCs w:val="24"/>
          <w:u w:val="single"/>
        </w:rPr>
        <w:t xml:space="preserve">Январь </w:t>
      </w:r>
      <w:r w:rsidR="000F37BF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D84E86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1A3716">
        <w:rPr>
          <w:rFonts w:ascii="Times New Roman" w:hAnsi="Times New Roman" w:cs="Times New Roman"/>
          <w:sz w:val="24"/>
          <w:szCs w:val="24"/>
          <w:u w:val="single"/>
        </w:rPr>
        <w:t xml:space="preserve"> год</w:t>
      </w:r>
      <w:r w:rsidR="000F37BF">
        <w:rPr>
          <w:rFonts w:ascii="Times New Roman" w:hAnsi="Times New Roman" w:cs="Times New Roman"/>
          <w:sz w:val="24"/>
          <w:szCs w:val="24"/>
          <w:u w:val="single"/>
        </w:rPr>
        <w:t>а</w:t>
      </w:r>
    </w:p>
    <w:p w:rsidR="00AB1122" w:rsidRPr="001A3716" w:rsidRDefault="00AB1122" w:rsidP="00AB1122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указывается дата</w:t>
      </w:r>
    </w:p>
    <w:p w:rsidR="003F75BC" w:rsidRPr="002E0405" w:rsidRDefault="00C74F98" w:rsidP="00C74F98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1A3716"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Pr="001A3716">
        <w:rPr>
          <w:rFonts w:ascii="Times New Roman" w:hAnsi="Times New Roman" w:cs="Times New Roman"/>
          <w:sz w:val="24"/>
          <w:szCs w:val="24"/>
        </w:rPr>
        <w:t xml:space="preserve"> </w:t>
      </w:r>
      <w:r w:rsidR="003F75BC" w:rsidRPr="001A3716">
        <w:rPr>
          <w:rFonts w:ascii="Times New Roman" w:hAnsi="Times New Roman" w:cs="Times New Roman"/>
          <w:sz w:val="24"/>
          <w:szCs w:val="24"/>
        </w:rPr>
        <w:t>1.5. Контактная инфор</w:t>
      </w:r>
      <w:r w:rsidR="003F75BC" w:rsidRPr="002E0405">
        <w:rPr>
          <w:rFonts w:ascii="Times New Roman" w:hAnsi="Times New Roman" w:cs="Times New Roman"/>
          <w:sz w:val="24"/>
          <w:szCs w:val="24"/>
        </w:rPr>
        <w:t>мация исполнителя в органе-разработчике:</w:t>
      </w:r>
    </w:p>
    <w:p w:rsidR="003F75BC" w:rsidRPr="002E0405" w:rsidRDefault="00C74F98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75BC" w:rsidRPr="002E0405">
        <w:rPr>
          <w:rFonts w:ascii="Times New Roman" w:hAnsi="Times New Roman" w:cs="Times New Roman"/>
          <w:sz w:val="24"/>
          <w:szCs w:val="24"/>
        </w:rPr>
        <w:t xml:space="preserve">Ф.И.О.: </w:t>
      </w:r>
      <w:r w:rsidR="00D84E86">
        <w:rPr>
          <w:rFonts w:ascii="Times New Roman" w:hAnsi="Times New Roman" w:cs="Times New Roman"/>
          <w:sz w:val="24"/>
          <w:szCs w:val="24"/>
          <w:u w:val="single"/>
        </w:rPr>
        <w:t>Макарова Анастасия Николаевна</w:t>
      </w:r>
    </w:p>
    <w:p w:rsidR="003F75BC" w:rsidRPr="00C74F98" w:rsidRDefault="00C74F98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75BC" w:rsidRPr="002E0405">
        <w:rPr>
          <w:rFonts w:ascii="Times New Roman" w:hAnsi="Times New Roman" w:cs="Times New Roman"/>
          <w:sz w:val="24"/>
          <w:szCs w:val="24"/>
        </w:rPr>
        <w:t xml:space="preserve">Должность: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начальник отдела </w:t>
      </w:r>
      <w:r w:rsidR="00D84E86">
        <w:rPr>
          <w:rFonts w:ascii="Times New Roman" w:hAnsi="Times New Roman" w:cs="Times New Roman"/>
          <w:sz w:val="24"/>
          <w:szCs w:val="24"/>
          <w:u w:val="single"/>
        </w:rPr>
        <w:t>развития потребительского рынка</w:t>
      </w:r>
    </w:p>
    <w:p w:rsidR="003F75BC" w:rsidRPr="00D84E86" w:rsidRDefault="00C74F98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75BC" w:rsidRPr="002E0405">
        <w:rPr>
          <w:rFonts w:ascii="Times New Roman" w:hAnsi="Times New Roman" w:cs="Times New Roman"/>
          <w:sz w:val="24"/>
          <w:szCs w:val="24"/>
        </w:rPr>
        <w:t xml:space="preserve">Тел: </w:t>
      </w:r>
      <w:r w:rsidR="0020435E" w:rsidRPr="0020435E">
        <w:rPr>
          <w:rFonts w:ascii="Times New Roman" w:hAnsi="Times New Roman" w:cs="Times New Roman"/>
          <w:sz w:val="24"/>
          <w:szCs w:val="24"/>
          <w:u w:val="single"/>
        </w:rPr>
        <w:t>8(496)412-</w:t>
      </w:r>
      <w:r w:rsidR="00D84E86">
        <w:rPr>
          <w:rFonts w:ascii="Times New Roman" w:hAnsi="Times New Roman" w:cs="Times New Roman"/>
          <w:sz w:val="24"/>
          <w:szCs w:val="24"/>
          <w:u w:val="single"/>
        </w:rPr>
        <w:t>16-92</w:t>
      </w:r>
      <w:r w:rsidR="003F75BC" w:rsidRPr="002E0405">
        <w:rPr>
          <w:rFonts w:ascii="Times New Roman" w:hAnsi="Times New Roman" w:cs="Times New Roman"/>
          <w:sz w:val="24"/>
          <w:szCs w:val="24"/>
        </w:rPr>
        <w:t xml:space="preserve"> Адрес электронной почты: </w:t>
      </w:r>
      <w:proofErr w:type="spellStart"/>
      <w:r w:rsidR="00D84E86">
        <w:rPr>
          <w:rFonts w:ascii="Times New Roman" w:hAnsi="Times New Roman" w:cs="Times New Roman"/>
          <w:sz w:val="24"/>
          <w:szCs w:val="24"/>
          <w:u w:val="single"/>
          <w:lang w:val="en-US"/>
        </w:rPr>
        <w:t>otdeltorg</w:t>
      </w:r>
      <w:proofErr w:type="spellEnd"/>
      <w:r w:rsidR="00D84E86" w:rsidRPr="00D84E86">
        <w:rPr>
          <w:rFonts w:ascii="Times New Roman" w:hAnsi="Times New Roman" w:cs="Times New Roman"/>
          <w:sz w:val="24"/>
          <w:szCs w:val="24"/>
          <w:u w:val="single"/>
        </w:rPr>
        <w:t>2012@</w:t>
      </w:r>
      <w:proofErr w:type="spellStart"/>
      <w:r w:rsidR="00D84E86">
        <w:rPr>
          <w:rFonts w:ascii="Times New Roman" w:hAnsi="Times New Roman" w:cs="Times New Roman"/>
          <w:sz w:val="24"/>
          <w:szCs w:val="24"/>
          <w:u w:val="single"/>
          <w:lang w:val="en-US"/>
        </w:rPr>
        <w:t>yandex</w:t>
      </w:r>
      <w:proofErr w:type="spellEnd"/>
      <w:r w:rsidR="00D84E86" w:rsidRPr="00D84E8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D84E8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3F75BC" w:rsidRPr="00D84E86" w:rsidRDefault="003F75BC" w:rsidP="00AB1122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 xml:space="preserve">1.6. Степень регулирующего воздействия проекта муниципального нормативного правового акта                                     </w:t>
      </w:r>
      <w:r w:rsidR="00D84E86">
        <w:rPr>
          <w:rFonts w:ascii="Times New Roman" w:hAnsi="Times New Roman" w:cs="Times New Roman"/>
          <w:sz w:val="24"/>
          <w:szCs w:val="24"/>
          <w:u w:val="single"/>
        </w:rPr>
        <w:t>низкая</w:t>
      </w:r>
    </w:p>
    <w:p w:rsidR="00AB1122" w:rsidRPr="001A3716" w:rsidRDefault="00AB1122" w:rsidP="00AB1122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низкая/средняя/высокая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1.7. Обоснование отнесения проекта муниципального нормативного правового акта к определенной степени регулирующего воздействия</w:t>
      </w:r>
    </w:p>
    <w:p w:rsidR="0020435E" w:rsidRDefault="0020435E" w:rsidP="00AB1122">
      <w:pPr>
        <w:widowControl/>
        <w:tabs>
          <w:tab w:val="left" w:pos="426"/>
        </w:tabs>
        <w:autoSpaceDE/>
        <w:autoSpaceDN/>
        <w:adjustRightInd/>
        <w:spacing w:before="0" w:line="240" w:lineRule="atLeast"/>
        <w:ind w:left="0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20435E">
        <w:rPr>
          <w:rFonts w:ascii="Times New Roman" w:hAnsi="Times New Roman" w:cs="Times New Roman"/>
          <w:sz w:val="24"/>
          <w:szCs w:val="24"/>
          <w:u w:val="single"/>
        </w:rPr>
        <w:t xml:space="preserve">Проект нормативно правового акта подлежит оценке регулирующего воздействия </w:t>
      </w:r>
      <w:r w:rsidRPr="0020435E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в соответствии с пунктом 2 Порядка проведения оценки регулирующего воздействия проектов нормативных правовых актов</w:t>
      </w:r>
      <w:r w:rsidR="001A3716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городского округа Орехово-Зуево</w:t>
      </w:r>
      <w:r w:rsidRPr="0020435E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, затрагивающих вопросы осуществления предпринимательской и инвестиционной деятельности, утвержденного постановлением </w:t>
      </w:r>
      <w:r>
        <w:rPr>
          <w:rFonts w:ascii="Times New Roman" w:hAnsi="Times New Roman"/>
          <w:sz w:val="24"/>
          <w:szCs w:val="24"/>
          <w:u w:val="single"/>
          <w:shd w:val="clear" w:color="auto" w:fill="FFFFFF"/>
        </w:rPr>
        <w:t>Администра</w:t>
      </w:r>
      <w:r w:rsidR="001A3716">
        <w:rPr>
          <w:rFonts w:ascii="Times New Roman" w:hAnsi="Times New Roman"/>
          <w:sz w:val="24"/>
          <w:szCs w:val="24"/>
          <w:u w:val="single"/>
          <w:shd w:val="clear" w:color="auto" w:fill="FFFFFF"/>
        </w:rPr>
        <w:t>ции городского округа Орехово-Зуево</w:t>
      </w:r>
      <w:r w:rsidRPr="0020435E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от </w:t>
      </w:r>
      <w:r w:rsidR="001A3716">
        <w:rPr>
          <w:rFonts w:ascii="Times New Roman" w:hAnsi="Times New Roman"/>
          <w:sz w:val="24"/>
          <w:szCs w:val="24"/>
          <w:u w:val="single"/>
          <w:shd w:val="clear" w:color="auto" w:fill="FFFFFF"/>
        </w:rPr>
        <w:t>1</w:t>
      </w:r>
      <w:r w:rsidRPr="0020435E">
        <w:rPr>
          <w:rFonts w:ascii="Times New Roman" w:hAnsi="Times New Roman"/>
          <w:sz w:val="24"/>
          <w:szCs w:val="24"/>
          <w:u w:val="single"/>
          <w:shd w:val="clear" w:color="auto" w:fill="FFFFFF"/>
        </w:rPr>
        <w:t>3.1</w:t>
      </w:r>
      <w:r w:rsidR="001A3716">
        <w:rPr>
          <w:rFonts w:ascii="Times New Roman" w:hAnsi="Times New Roman"/>
          <w:sz w:val="24"/>
          <w:szCs w:val="24"/>
          <w:u w:val="single"/>
          <w:shd w:val="clear" w:color="auto" w:fill="FFFFFF"/>
        </w:rPr>
        <w:t>0</w:t>
      </w:r>
      <w:r w:rsidRPr="0020435E">
        <w:rPr>
          <w:rFonts w:ascii="Times New Roman" w:hAnsi="Times New Roman"/>
          <w:sz w:val="24"/>
          <w:szCs w:val="24"/>
          <w:u w:val="single"/>
          <w:shd w:val="clear" w:color="auto" w:fill="FFFFFF"/>
        </w:rPr>
        <w:t>.2015 №</w:t>
      </w:r>
      <w:r w:rsidR="001A3716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918</w:t>
      </w:r>
      <w:r w:rsidRPr="0020435E">
        <w:rPr>
          <w:rFonts w:ascii="Times New Roman" w:hAnsi="Times New Roman"/>
          <w:sz w:val="24"/>
          <w:szCs w:val="24"/>
          <w:u w:val="single"/>
          <w:shd w:val="clear" w:color="auto" w:fill="FFFFFF"/>
        </w:rPr>
        <w:t>.</w:t>
      </w:r>
    </w:p>
    <w:p w:rsidR="00AB1122" w:rsidRDefault="00AB1122" w:rsidP="00AB1122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текстовое описание</w:t>
      </w:r>
    </w:p>
    <w:p w:rsidR="00AB1122" w:rsidRDefault="00AB1122" w:rsidP="00AB1122">
      <w:pPr>
        <w:pStyle w:val="ConsPlusNonformat"/>
        <w:spacing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1122" w:rsidRDefault="003F75BC" w:rsidP="003F75B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 2.  Описание проблемы, на решение которой направлено предлагаемое правовое </w:t>
      </w:r>
      <w:r w:rsidRPr="002E0405">
        <w:rPr>
          <w:rFonts w:ascii="Times New Roman" w:hAnsi="Times New Roman" w:cs="Times New Roman"/>
          <w:b/>
          <w:sz w:val="24"/>
          <w:szCs w:val="24"/>
        </w:rPr>
        <w:lastRenderedPageBreak/>
        <w:t>регулирование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2.1. Формулировка проблемы, на решение которой направлен предлагаемый способ регулирования:</w:t>
      </w:r>
    </w:p>
    <w:p w:rsidR="003F75BC" w:rsidRPr="00472BC4" w:rsidRDefault="00997843" w:rsidP="007C0A80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Определение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границ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прилегающих к некоторым организациям и объектам территорий, на которых не допускается розничная продажа алкогольной продукции </w:t>
      </w:r>
    </w:p>
    <w:p w:rsidR="007C0A80" w:rsidRDefault="007C0A80" w:rsidP="007C0A80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текстовое описание</w:t>
      </w:r>
    </w:p>
    <w:p w:rsidR="007C0A80" w:rsidRPr="002E0405" w:rsidRDefault="007C0A80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1A57E6" w:rsidRDefault="003F75BC" w:rsidP="001A57E6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2.2. Негативные эффекты, связанные с существованием проблемы:</w:t>
      </w:r>
      <w:r w:rsidR="001A57E6">
        <w:rPr>
          <w:rFonts w:ascii="Times New Roman" w:hAnsi="Times New Roman" w:cs="Times New Roman"/>
          <w:sz w:val="24"/>
          <w:szCs w:val="24"/>
        </w:rPr>
        <w:t xml:space="preserve"> </w:t>
      </w:r>
      <w:r w:rsidR="001A57E6" w:rsidRPr="001A57E6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3F75BC" w:rsidRPr="001A57E6" w:rsidRDefault="003F75BC" w:rsidP="001A57E6">
      <w:pPr>
        <w:pStyle w:val="ConsPlusNonformat"/>
        <w:spacing w:line="240" w:lineRule="atLeast"/>
        <w:jc w:val="center"/>
        <w:rPr>
          <w:rFonts w:ascii="Times New Roman" w:hAnsi="Times New Roman" w:cs="Times New Roman"/>
        </w:rPr>
      </w:pPr>
      <w:r w:rsidRPr="001A57E6">
        <w:rPr>
          <w:rFonts w:ascii="Times New Roman" w:hAnsi="Times New Roman" w:cs="Times New Roman"/>
        </w:rPr>
        <w:t>текстовое описание</w:t>
      </w:r>
    </w:p>
    <w:p w:rsidR="003F75BC" w:rsidRPr="001A57E6" w:rsidRDefault="003F75BC" w:rsidP="001A57E6">
      <w:pPr>
        <w:pStyle w:val="ConsPlusNonformat"/>
        <w:jc w:val="center"/>
        <w:rPr>
          <w:rFonts w:ascii="Times New Roman" w:hAnsi="Times New Roman" w:cs="Times New Roman"/>
        </w:rPr>
      </w:pPr>
    </w:p>
    <w:p w:rsidR="003F75BC" w:rsidRPr="001A57E6" w:rsidRDefault="003F75BC" w:rsidP="001A57E6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2.3. Анализ опыта решения аналогичных проблем в других муниципальных образованиях, субъектах   Российской Федерации, иностранных государствах:</w:t>
      </w:r>
      <w:r w:rsidR="001A57E6">
        <w:rPr>
          <w:rFonts w:ascii="Times New Roman" w:hAnsi="Times New Roman" w:cs="Times New Roman"/>
          <w:sz w:val="24"/>
          <w:szCs w:val="24"/>
        </w:rPr>
        <w:t xml:space="preserve"> </w:t>
      </w:r>
      <w:r w:rsidR="001A57E6" w:rsidRPr="001A57E6">
        <w:rPr>
          <w:rFonts w:ascii="Times New Roman" w:hAnsi="Times New Roman" w:cs="Times New Roman"/>
          <w:sz w:val="24"/>
          <w:szCs w:val="24"/>
          <w:u w:val="single"/>
        </w:rPr>
        <w:t>анализ не проводился</w:t>
      </w:r>
    </w:p>
    <w:p w:rsidR="003F75BC" w:rsidRPr="001A57E6" w:rsidRDefault="003F75BC" w:rsidP="001A57E6">
      <w:pPr>
        <w:pStyle w:val="ConsPlusNonformat"/>
        <w:tabs>
          <w:tab w:val="left" w:pos="3600"/>
        </w:tabs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  <w:r w:rsidRPr="001A57E6">
        <w:rPr>
          <w:rFonts w:ascii="Times New Roman" w:hAnsi="Times New Roman" w:cs="Times New Roman"/>
          <w:sz w:val="22"/>
          <w:szCs w:val="22"/>
        </w:rPr>
        <w:t>текстовое описание</w:t>
      </w:r>
    </w:p>
    <w:p w:rsidR="003F75BC" w:rsidRPr="001A57E6" w:rsidRDefault="003F75BC" w:rsidP="001A57E6">
      <w:pPr>
        <w:pStyle w:val="ConsPlusNonformat"/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</w:p>
    <w:p w:rsidR="003F75BC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2.4. Источники данных:</w:t>
      </w:r>
      <w:r w:rsidR="001A57E6">
        <w:rPr>
          <w:rFonts w:ascii="Times New Roman" w:hAnsi="Times New Roman" w:cs="Times New Roman"/>
          <w:sz w:val="24"/>
          <w:szCs w:val="24"/>
        </w:rPr>
        <w:t xml:space="preserve"> </w:t>
      </w:r>
      <w:r w:rsidR="001A57E6" w:rsidRPr="001A57E6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1A57E6" w:rsidRPr="001A57E6" w:rsidRDefault="001A57E6" w:rsidP="001A57E6">
      <w:pPr>
        <w:pStyle w:val="ConsPlusNonformat"/>
        <w:tabs>
          <w:tab w:val="left" w:pos="3600"/>
        </w:tabs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  <w:r w:rsidRPr="001A57E6">
        <w:rPr>
          <w:rFonts w:ascii="Times New Roman" w:hAnsi="Times New Roman" w:cs="Times New Roman"/>
          <w:sz w:val="22"/>
          <w:szCs w:val="22"/>
        </w:rPr>
        <w:t>текстовое описание</w:t>
      </w:r>
    </w:p>
    <w:p w:rsidR="001A57E6" w:rsidRPr="001A57E6" w:rsidRDefault="001A57E6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A57E6" w:rsidRDefault="003F75BC" w:rsidP="001A57E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2.5. Иная информация о проблеме:</w:t>
      </w:r>
      <w:r w:rsidR="001A57E6" w:rsidRPr="001A57E6">
        <w:rPr>
          <w:rFonts w:ascii="Times New Roman" w:hAnsi="Times New Roman" w:cs="Times New Roman"/>
          <w:sz w:val="24"/>
          <w:szCs w:val="24"/>
          <w:u w:val="single"/>
        </w:rPr>
        <w:t xml:space="preserve"> нет</w:t>
      </w:r>
    </w:p>
    <w:p w:rsidR="001A57E6" w:rsidRPr="001A57E6" w:rsidRDefault="001A57E6" w:rsidP="001A57E6">
      <w:pPr>
        <w:pStyle w:val="ConsPlusNonformat"/>
        <w:tabs>
          <w:tab w:val="left" w:pos="3600"/>
        </w:tabs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  <w:r w:rsidRPr="001A57E6">
        <w:rPr>
          <w:rFonts w:ascii="Times New Roman" w:hAnsi="Times New Roman" w:cs="Times New Roman"/>
          <w:sz w:val="22"/>
          <w:szCs w:val="22"/>
        </w:rPr>
        <w:t>текстовое описание</w:t>
      </w:r>
    </w:p>
    <w:p w:rsidR="003F75BC" w:rsidRPr="002E0405" w:rsidRDefault="003F75BC" w:rsidP="001A57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tabs>
          <w:tab w:val="left" w:pos="3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    3.  Определение целей предлагаемого правового регулирования и индикаторов для оценки их достижения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3.1. Основание для разработки проекта муниципального нормативного правового акта:</w:t>
      </w:r>
    </w:p>
    <w:p w:rsidR="00D95C51" w:rsidRDefault="00D95C51" w:rsidP="00D95C51">
      <w:pPr>
        <w:pStyle w:val="ConsPlusNonformat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95C51">
        <w:rPr>
          <w:rFonts w:ascii="Times New Roman" w:hAnsi="Times New Roman" w:cs="Times New Roman"/>
          <w:sz w:val="24"/>
          <w:szCs w:val="24"/>
        </w:rPr>
        <w:t xml:space="preserve">Закон Московской области от 06.07.2017г. № 109/2017-ОЗ «Об объединении сельского поселения </w:t>
      </w:r>
      <w:proofErr w:type="spellStart"/>
      <w:r w:rsidRPr="00D95C51">
        <w:rPr>
          <w:rFonts w:ascii="Times New Roman" w:hAnsi="Times New Roman" w:cs="Times New Roman"/>
          <w:sz w:val="24"/>
          <w:szCs w:val="24"/>
        </w:rPr>
        <w:t>Верейское</w:t>
      </w:r>
      <w:proofErr w:type="spellEnd"/>
      <w:r w:rsidRPr="00D95C51">
        <w:rPr>
          <w:rFonts w:ascii="Times New Roman" w:hAnsi="Times New Roman" w:cs="Times New Roman"/>
          <w:sz w:val="24"/>
          <w:szCs w:val="24"/>
        </w:rPr>
        <w:t xml:space="preserve">, сельского поселения </w:t>
      </w:r>
      <w:proofErr w:type="spellStart"/>
      <w:r w:rsidRPr="00D95C51">
        <w:rPr>
          <w:rFonts w:ascii="Times New Roman" w:hAnsi="Times New Roman" w:cs="Times New Roman"/>
          <w:sz w:val="24"/>
          <w:szCs w:val="24"/>
        </w:rPr>
        <w:t>Демиховское</w:t>
      </w:r>
      <w:proofErr w:type="spellEnd"/>
      <w:r w:rsidRPr="00D95C51">
        <w:rPr>
          <w:rFonts w:ascii="Times New Roman" w:hAnsi="Times New Roman" w:cs="Times New Roman"/>
          <w:sz w:val="24"/>
          <w:szCs w:val="24"/>
        </w:rPr>
        <w:t xml:space="preserve"> и сельского поселения </w:t>
      </w:r>
      <w:proofErr w:type="spellStart"/>
      <w:r w:rsidRPr="00D95C51">
        <w:rPr>
          <w:rFonts w:ascii="Times New Roman" w:hAnsi="Times New Roman" w:cs="Times New Roman"/>
          <w:sz w:val="24"/>
          <w:szCs w:val="24"/>
        </w:rPr>
        <w:t>Малодубенское</w:t>
      </w:r>
      <w:proofErr w:type="spellEnd"/>
      <w:r w:rsidRPr="00D95C51">
        <w:rPr>
          <w:rFonts w:ascii="Times New Roman" w:hAnsi="Times New Roman" w:cs="Times New Roman"/>
          <w:sz w:val="24"/>
          <w:szCs w:val="24"/>
        </w:rPr>
        <w:t xml:space="preserve"> Орехово-Зуевского муниципального района с городским округом Орехово-Зуево и внесении изменений в Закон Московской области «О статусе и границе городского округа Орехово-Зуево» и Закон Московской области «О статусе Орехово-Зуевского муниципального района и вновь образованных в его составе муниципальных образований»</w:t>
      </w:r>
    </w:p>
    <w:p w:rsidR="003F75BC" w:rsidRPr="00D95C51" w:rsidRDefault="003F75BC" w:rsidP="00D95C51">
      <w:pPr>
        <w:pStyle w:val="ConsPlusNonformat"/>
        <w:spacing w:line="240" w:lineRule="atLeast"/>
        <w:jc w:val="center"/>
        <w:rPr>
          <w:rFonts w:ascii="Times New Roman" w:hAnsi="Times New Roman" w:cs="Times New Roman"/>
          <w:sz w:val="18"/>
          <w:szCs w:val="18"/>
        </w:rPr>
      </w:pPr>
      <w:r w:rsidRPr="00D95C51">
        <w:rPr>
          <w:rFonts w:ascii="Times New Roman" w:hAnsi="Times New Roman" w:cs="Times New Roman"/>
          <w:sz w:val="18"/>
          <w:szCs w:val="18"/>
        </w:rPr>
        <w:t>указывается нормативный правовой акт более высокого уровня либо инициативный порядок разработки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8"/>
        <w:gridCol w:w="3240"/>
        <w:gridCol w:w="3420"/>
      </w:tblGrid>
      <w:tr w:rsidR="003F75BC" w:rsidRPr="002E0405" w:rsidTr="000A159F">
        <w:tc>
          <w:tcPr>
            <w:tcW w:w="3528" w:type="dxa"/>
            <w:shd w:val="clear" w:color="auto" w:fill="auto"/>
          </w:tcPr>
          <w:p w:rsidR="003F75BC" w:rsidRPr="002E0405" w:rsidRDefault="003F75BC" w:rsidP="000A15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3.2. Описание целей предлагаемого правового регулирования</w:t>
            </w:r>
          </w:p>
        </w:tc>
        <w:tc>
          <w:tcPr>
            <w:tcW w:w="3240" w:type="dxa"/>
            <w:shd w:val="clear" w:color="auto" w:fill="auto"/>
          </w:tcPr>
          <w:p w:rsidR="003F75BC" w:rsidRPr="002E0405" w:rsidRDefault="003F75BC" w:rsidP="000A15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3.3. Сроки достижения целей предлагаемого правового регулирования</w:t>
            </w:r>
          </w:p>
        </w:tc>
        <w:tc>
          <w:tcPr>
            <w:tcW w:w="3420" w:type="dxa"/>
            <w:shd w:val="clear" w:color="auto" w:fill="auto"/>
          </w:tcPr>
          <w:p w:rsidR="003F75BC" w:rsidRPr="002E0405" w:rsidRDefault="003F75BC" w:rsidP="000A159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3.4. Периодичность мониторинга достижения целей предлагаемого правового регулирования</w:t>
            </w:r>
          </w:p>
        </w:tc>
      </w:tr>
      <w:tr w:rsidR="003F75BC" w:rsidRPr="002E0405" w:rsidTr="000A159F">
        <w:tc>
          <w:tcPr>
            <w:tcW w:w="3528" w:type="dxa"/>
            <w:shd w:val="clear" w:color="auto" w:fill="auto"/>
          </w:tcPr>
          <w:p w:rsidR="00743DA0" w:rsidRPr="00472BC4" w:rsidRDefault="00997843" w:rsidP="00743DA0">
            <w:pPr>
              <w:pStyle w:val="ConsPlusNonformat"/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997843">
              <w:rPr>
                <w:rFonts w:ascii="Times New Roman" w:hAnsi="Times New Roman"/>
                <w:sz w:val="24"/>
                <w:szCs w:val="24"/>
                <w:u w:val="single"/>
              </w:rPr>
              <w:t>Определить границы прилегающих к некоторым организациям и объектам территории, на которых не допускается розничная продажа алкогольной продукции</w:t>
            </w:r>
          </w:p>
          <w:p w:rsidR="003F75BC" w:rsidRPr="002E0405" w:rsidRDefault="003F75BC" w:rsidP="000A159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:rsidR="003F75BC" w:rsidRPr="002E0405" w:rsidRDefault="000F37BF" w:rsidP="0099784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978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43DA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420" w:type="dxa"/>
            <w:shd w:val="clear" w:color="auto" w:fill="auto"/>
          </w:tcPr>
          <w:p w:rsidR="003F75BC" w:rsidRPr="002E0405" w:rsidRDefault="00743DA0" w:rsidP="00743D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3DA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Индикативные показатели предлагаемого правового регулирования в количественном и качественном выражении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5"/>
        <w:gridCol w:w="3214"/>
        <w:gridCol w:w="2288"/>
        <w:gridCol w:w="2056"/>
      </w:tblGrid>
      <w:tr w:rsidR="003F75BC" w:rsidRPr="002E0405" w:rsidTr="00743DA0">
        <w:tc>
          <w:tcPr>
            <w:tcW w:w="2735" w:type="dxa"/>
            <w:shd w:val="clear" w:color="auto" w:fill="auto"/>
          </w:tcPr>
          <w:p w:rsidR="003F75BC" w:rsidRPr="002E0405" w:rsidRDefault="003F75BC" w:rsidP="000A159F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3.5. Описание целей предлагаемого правового регулирования</w:t>
            </w:r>
          </w:p>
        </w:tc>
        <w:tc>
          <w:tcPr>
            <w:tcW w:w="3214" w:type="dxa"/>
            <w:shd w:val="clear" w:color="auto" w:fill="auto"/>
          </w:tcPr>
          <w:p w:rsidR="003F75BC" w:rsidRPr="002E0405" w:rsidRDefault="003F75BC" w:rsidP="000A159F">
            <w:pPr>
              <w:ind w:left="0"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3.6. Индикаторы достижения целей предлагаемого правового регулирования</w:t>
            </w:r>
          </w:p>
          <w:p w:rsidR="003F75BC" w:rsidRPr="002E0405" w:rsidRDefault="003F75BC" w:rsidP="000A159F">
            <w:pPr>
              <w:ind w:left="340" w:firstLine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shd w:val="clear" w:color="auto" w:fill="auto"/>
          </w:tcPr>
          <w:p w:rsidR="003F75BC" w:rsidRPr="002E0405" w:rsidRDefault="003F75BC" w:rsidP="000A159F">
            <w:pPr>
              <w:ind w:left="-468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3.7. Ед. измерения индикаторов</w:t>
            </w:r>
          </w:p>
        </w:tc>
        <w:tc>
          <w:tcPr>
            <w:tcW w:w="2056" w:type="dxa"/>
            <w:shd w:val="clear" w:color="auto" w:fill="auto"/>
          </w:tcPr>
          <w:p w:rsidR="003F75BC" w:rsidRPr="002E0405" w:rsidRDefault="003F75BC" w:rsidP="000A159F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3.8. Целевые значения индикаторов по годам</w:t>
            </w:r>
          </w:p>
        </w:tc>
      </w:tr>
      <w:tr w:rsidR="003F75BC" w:rsidRPr="002E0405" w:rsidTr="00743DA0">
        <w:tc>
          <w:tcPr>
            <w:tcW w:w="2735" w:type="dxa"/>
            <w:shd w:val="clear" w:color="auto" w:fill="auto"/>
          </w:tcPr>
          <w:p w:rsidR="003F75BC" w:rsidRPr="002E0405" w:rsidRDefault="00743DA0" w:rsidP="00743D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14" w:type="dxa"/>
            <w:shd w:val="clear" w:color="auto" w:fill="auto"/>
          </w:tcPr>
          <w:p w:rsidR="003F75BC" w:rsidRPr="002E0405" w:rsidRDefault="00743DA0" w:rsidP="00743DA0">
            <w:pPr>
              <w:ind w:left="7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88" w:type="dxa"/>
            <w:shd w:val="clear" w:color="auto" w:fill="auto"/>
          </w:tcPr>
          <w:p w:rsidR="003F75BC" w:rsidRPr="002E0405" w:rsidRDefault="00743DA0" w:rsidP="00743DA0">
            <w:pPr>
              <w:ind w:left="742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6" w:type="dxa"/>
            <w:shd w:val="clear" w:color="auto" w:fill="auto"/>
          </w:tcPr>
          <w:p w:rsidR="003F75BC" w:rsidRPr="002E0405" w:rsidRDefault="00743DA0" w:rsidP="00743DA0">
            <w:pPr>
              <w:ind w:left="722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75BC" w:rsidRPr="002E0405" w:rsidRDefault="003F75BC" w:rsidP="00E86CD8">
      <w:pPr>
        <w:tabs>
          <w:tab w:val="left" w:pos="360"/>
        </w:tabs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 4. Сравнение предлагаемого способа правового регулирования с иными способами решения </w:t>
      </w:r>
      <w:r w:rsidRPr="002E0405">
        <w:rPr>
          <w:rFonts w:ascii="Times New Roman" w:hAnsi="Times New Roman" w:cs="Times New Roman"/>
          <w:b/>
          <w:sz w:val="24"/>
          <w:szCs w:val="24"/>
        </w:rPr>
        <w:lastRenderedPageBreak/>
        <w:t>проблемы</w:t>
      </w:r>
    </w:p>
    <w:p w:rsidR="003F75BC" w:rsidRPr="002E0405" w:rsidRDefault="003F75BC" w:rsidP="003F75BC">
      <w:pPr>
        <w:rPr>
          <w:rFonts w:ascii="Times New Roman" w:hAnsi="Times New Roman" w:cs="Times New Roman"/>
          <w:b/>
          <w:sz w:val="24"/>
          <w:szCs w:val="24"/>
        </w:rPr>
      </w:pPr>
    </w:p>
    <w:p w:rsidR="00743DA0" w:rsidRDefault="003F75BC" w:rsidP="00743DA0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4.1. Описание предлагаемого способа правового регулирования</w:t>
      </w:r>
      <w:r w:rsidR="00743DA0">
        <w:rPr>
          <w:rFonts w:ascii="Times New Roman" w:hAnsi="Times New Roman" w:cs="Times New Roman"/>
          <w:sz w:val="24"/>
          <w:szCs w:val="24"/>
        </w:rPr>
        <w:t>:</w:t>
      </w:r>
      <w:r w:rsidR="00743DA0" w:rsidRPr="00743D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43DA0" w:rsidRPr="001A57E6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743DA0" w:rsidRPr="000F37BF" w:rsidRDefault="00743DA0" w:rsidP="00743DA0">
      <w:pPr>
        <w:pStyle w:val="ConsPlusNonformat"/>
        <w:tabs>
          <w:tab w:val="left" w:pos="3600"/>
        </w:tabs>
        <w:spacing w:line="240" w:lineRule="atLeas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0F37BF">
        <w:rPr>
          <w:rFonts w:ascii="Times New Roman" w:hAnsi="Times New Roman" w:cs="Times New Roman"/>
          <w:sz w:val="24"/>
          <w:szCs w:val="24"/>
          <w:vertAlign w:val="superscript"/>
        </w:rPr>
        <w:t>текстовое описание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44719" w:rsidRDefault="003F75BC" w:rsidP="00544719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4.2. Описание иных способов решения проблемы (если иные способы отсутствуют, указать)</w:t>
      </w:r>
      <w:r w:rsidR="00544719">
        <w:rPr>
          <w:rFonts w:ascii="Times New Roman" w:hAnsi="Times New Roman" w:cs="Times New Roman"/>
          <w:sz w:val="24"/>
          <w:szCs w:val="24"/>
        </w:rPr>
        <w:t>:</w:t>
      </w:r>
      <w:r w:rsidR="00544719" w:rsidRPr="00743DA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44719" w:rsidRPr="001A57E6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544719" w:rsidRPr="001A57E6" w:rsidRDefault="00544719" w:rsidP="00544719">
      <w:pPr>
        <w:pStyle w:val="ConsPlusNonformat"/>
        <w:tabs>
          <w:tab w:val="left" w:pos="3600"/>
        </w:tabs>
        <w:spacing w:line="240" w:lineRule="atLeast"/>
        <w:jc w:val="center"/>
        <w:rPr>
          <w:rFonts w:ascii="Times New Roman" w:hAnsi="Times New Roman" w:cs="Times New Roman"/>
          <w:sz w:val="22"/>
          <w:szCs w:val="22"/>
        </w:rPr>
      </w:pPr>
      <w:r w:rsidRPr="001A57E6">
        <w:rPr>
          <w:rFonts w:ascii="Times New Roman" w:hAnsi="Times New Roman" w:cs="Times New Roman"/>
          <w:sz w:val="22"/>
          <w:szCs w:val="22"/>
        </w:rPr>
        <w:t>текстовое описание</w:t>
      </w:r>
    </w:p>
    <w:p w:rsidR="00544719" w:rsidRPr="00997843" w:rsidRDefault="003F75BC" w:rsidP="00544719">
      <w:pPr>
        <w:spacing w:before="0" w:line="240" w:lineRule="atLeast"/>
        <w:ind w:left="142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6CD8">
        <w:rPr>
          <w:rFonts w:ascii="Times New Roman" w:hAnsi="Times New Roman" w:cs="Times New Roman"/>
          <w:sz w:val="24"/>
          <w:szCs w:val="24"/>
        </w:rPr>
        <w:t>4.3. Обоснование выбора предлагаемого способа решения проблемы</w:t>
      </w:r>
      <w:r w:rsidR="00E86CD8">
        <w:rPr>
          <w:rFonts w:ascii="Times New Roman" w:hAnsi="Times New Roman" w:cs="Times New Roman"/>
          <w:sz w:val="24"/>
          <w:szCs w:val="24"/>
        </w:rPr>
        <w:t>: Нормативно-правовой акт устанавливает способы определения границ территорий, прилегающих к некоторым организациям и объектам, на которых не допускается розничная продажа алкогольной продукции.</w:t>
      </w:r>
    </w:p>
    <w:p w:rsidR="00544719" w:rsidRPr="000F37BF" w:rsidRDefault="00544719" w:rsidP="00544719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0F37BF">
        <w:rPr>
          <w:rFonts w:ascii="Times New Roman" w:hAnsi="Times New Roman" w:cs="Times New Roman"/>
          <w:sz w:val="24"/>
          <w:szCs w:val="24"/>
          <w:vertAlign w:val="superscript"/>
        </w:rPr>
        <w:t>текстовое описание</w:t>
      </w:r>
    </w:p>
    <w:p w:rsidR="003F75BC" w:rsidRPr="002E0405" w:rsidRDefault="003F75BC" w:rsidP="003F75BC">
      <w:pPr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   5. Качественная характеристика и оценка численности потенциальных адресатов предлагаемого правового регулирования</w:t>
      </w:r>
    </w:p>
    <w:p w:rsidR="003F75BC" w:rsidRPr="002E0405" w:rsidRDefault="003F75BC" w:rsidP="003F75BC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8"/>
        <w:gridCol w:w="2306"/>
        <w:gridCol w:w="2377"/>
      </w:tblGrid>
      <w:tr w:rsidR="003F75BC" w:rsidRPr="002E0405" w:rsidTr="000A159F">
        <w:tc>
          <w:tcPr>
            <w:tcW w:w="5328" w:type="dxa"/>
            <w:shd w:val="clear" w:color="auto" w:fill="auto"/>
          </w:tcPr>
          <w:p w:rsidR="003F75BC" w:rsidRPr="002E0405" w:rsidRDefault="003F75BC" w:rsidP="000A159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5.1. Основные группы субъектов предпринимательской и инвестиционной деятельности, иные заинтересованные лица, включая структурные подразделения Администрации городского округа, интересы которые будут затронуты предлагаемым правовым регулированием</w:t>
            </w:r>
          </w:p>
        </w:tc>
        <w:tc>
          <w:tcPr>
            <w:tcW w:w="2306" w:type="dxa"/>
            <w:shd w:val="clear" w:color="auto" w:fill="auto"/>
          </w:tcPr>
          <w:p w:rsidR="003F75BC" w:rsidRPr="002E0405" w:rsidRDefault="003F75BC" w:rsidP="000A159F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5.2. Оценка количества участников группы</w:t>
            </w:r>
          </w:p>
        </w:tc>
        <w:tc>
          <w:tcPr>
            <w:tcW w:w="2377" w:type="dxa"/>
            <w:shd w:val="clear" w:color="auto" w:fill="auto"/>
          </w:tcPr>
          <w:p w:rsidR="003F75BC" w:rsidRPr="002E0405" w:rsidRDefault="003F75BC" w:rsidP="000A159F">
            <w:pPr>
              <w:ind w:left="10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5.3. Источники данных</w:t>
            </w:r>
          </w:p>
        </w:tc>
      </w:tr>
      <w:tr w:rsidR="003F75BC" w:rsidRPr="002E0405" w:rsidTr="000A159F">
        <w:tc>
          <w:tcPr>
            <w:tcW w:w="5328" w:type="dxa"/>
            <w:shd w:val="clear" w:color="auto" w:fill="auto"/>
          </w:tcPr>
          <w:p w:rsidR="003F75BC" w:rsidRPr="00544719" w:rsidRDefault="00CF260E" w:rsidP="0054062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Юридические лица и индивидуальные предприниматели, осуществляющие розничную продаже алкогольной продукции</w:t>
            </w:r>
          </w:p>
        </w:tc>
        <w:tc>
          <w:tcPr>
            <w:tcW w:w="2306" w:type="dxa"/>
            <w:shd w:val="clear" w:color="auto" w:fill="auto"/>
          </w:tcPr>
          <w:p w:rsidR="003F75BC" w:rsidRPr="002E0405" w:rsidRDefault="00544719" w:rsidP="00544719">
            <w:pPr>
              <w:ind w:left="9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77" w:type="dxa"/>
            <w:shd w:val="clear" w:color="auto" w:fill="auto"/>
          </w:tcPr>
          <w:p w:rsidR="003F75BC" w:rsidRPr="002E0405" w:rsidRDefault="00544719" w:rsidP="00544719">
            <w:pPr>
              <w:ind w:left="90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75BC" w:rsidRPr="002E0405" w:rsidRDefault="003F75BC" w:rsidP="003F75BC">
      <w:pPr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54149B">
      <w:pPr>
        <w:tabs>
          <w:tab w:val="left" w:pos="360"/>
          <w:tab w:val="left" w:pos="720"/>
        </w:tabs>
        <w:spacing w:before="0"/>
        <w:ind w:left="0" w:firstLine="1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6.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регулирования*</w:t>
      </w:r>
      <w:r w:rsidR="0054149B" w:rsidRPr="0054149B">
        <w:rPr>
          <w:rFonts w:ascii="Times New Roman" w:hAnsi="Times New Roman" w:cs="Times New Roman"/>
          <w:sz w:val="24"/>
          <w:szCs w:val="24"/>
        </w:rPr>
        <w:t>:</w:t>
      </w:r>
    </w:p>
    <w:p w:rsidR="003F75BC" w:rsidRDefault="0054149B" w:rsidP="0054149B">
      <w:pPr>
        <w:spacing w:before="0"/>
        <w:ind w:left="142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4149B">
        <w:rPr>
          <w:rFonts w:ascii="Times New Roman" w:hAnsi="Times New Roman" w:cs="Times New Roman"/>
          <w:sz w:val="24"/>
          <w:szCs w:val="24"/>
          <w:u w:val="single"/>
        </w:rPr>
        <w:t>Нормативно правовой акт не приведет к изменению функций</w:t>
      </w:r>
    </w:p>
    <w:p w:rsidR="0054149B" w:rsidRPr="0054149B" w:rsidRDefault="0054149B" w:rsidP="0054149B">
      <w:pPr>
        <w:spacing w:before="0"/>
        <w:ind w:left="360" w:hanging="18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9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8"/>
        <w:gridCol w:w="1865"/>
        <w:gridCol w:w="1620"/>
        <w:gridCol w:w="2207"/>
        <w:gridCol w:w="1494"/>
      </w:tblGrid>
      <w:tr w:rsidR="003F75BC" w:rsidRPr="002E0405" w:rsidTr="005A20CD">
        <w:tc>
          <w:tcPr>
            <w:tcW w:w="2808" w:type="dxa"/>
            <w:shd w:val="clear" w:color="auto" w:fill="auto"/>
          </w:tcPr>
          <w:p w:rsidR="003F75BC" w:rsidRPr="002E0405" w:rsidRDefault="003F75BC" w:rsidP="000A159F">
            <w:pPr>
              <w:ind w:left="0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6.1. Наименование функции (полномочия, обязанности, права)</w:t>
            </w:r>
          </w:p>
        </w:tc>
        <w:tc>
          <w:tcPr>
            <w:tcW w:w="1865" w:type="dxa"/>
            <w:shd w:val="clear" w:color="auto" w:fill="auto"/>
          </w:tcPr>
          <w:p w:rsidR="003F75BC" w:rsidRPr="002E0405" w:rsidRDefault="003F75BC" w:rsidP="000A159F">
            <w:pPr>
              <w:ind w:left="-108"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6.2. Характер функции (новая/</w:t>
            </w:r>
          </w:p>
          <w:p w:rsidR="003F75BC" w:rsidRPr="002E0405" w:rsidRDefault="003F75BC" w:rsidP="000A159F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изменяемая/</w:t>
            </w:r>
          </w:p>
          <w:p w:rsidR="003F75BC" w:rsidRPr="002E0405" w:rsidRDefault="003F75BC" w:rsidP="000A159F">
            <w:pPr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отменяемая)</w:t>
            </w:r>
          </w:p>
        </w:tc>
        <w:tc>
          <w:tcPr>
            <w:tcW w:w="1620" w:type="dxa"/>
            <w:shd w:val="clear" w:color="auto" w:fill="auto"/>
          </w:tcPr>
          <w:p w:rsidR="003F75BC" w:rsidRPr="002E0405" w:rsidRDefault="003F75BC" w:rsidP="000A159F">
            <w:pPr>
              <w:ind w:left="-43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6.3. Предполагаемый порядок реализации</w:t>
            </w:r>
          </w:p>
        </w:tc>
        <w:tc>
          <w:tcPr>
            <w:tcW w:w="2207" w:type="dxa"/>
            <w:shd w:val="clear" w:color="auto" w:fill="auto"/>
          </w:tcPr>
          <w:p w:rsidR="003F75BC" w:rsidRPr="002E0405" w:rsidRDefault="003F75BC" w:rsidP="000A159F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6.4.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1494" w:type="dxa"/>
            <w:shd w:val="clear" w:color="auto" w:fill="auto"/>
          </w:tcPr>
          <w:p w:rsidR="003F75BC" w:rsidRPr="002E0405" w:rsidRDefault="003F75BC" w:rsidP="000A159F">
            <w:pPr>
              <w:ind w:left="1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6.5. Оценка изменения потребностей в других ресурсах (при наличии)</w:t>
            </w:r>
          </w:p>
        </w:tc>
      </w:tr>
      <w:tr w:rsidR="003F75BC" w:rsidRPr="002E0405" w:rsidTr="005A20CD">
        <w:tc>
          <w:tcPr>
            <w:tcW w:w="9994" w:type="dxa"/>
            <w:gridSpan w:val="5"/>
            <w:shd w:val="clear" w:color="auto" w:fill="auto"/>
          </w:tcPr>
          <w:p w:rsidR="003F75BC" w:rsidRPr="002E0405" w:rsidRDefault="005A20CD" w:rsidP="005A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75BC" w:rsidRPr="002E0405" w:rsidTr="005A20CD">
        <w:tc>
          <w:tcPr>
            <w:tcW w:w="2808" w:type="dxa"/>
            <w:shd w:val="clear" w:color="auto" w:fill="auto"/>
          </w:tcPr>
          <w:p w:rsidR="003F75BC" w:rsidRPr="002E0405" w:rsidRDefault="005A20CD" w:rsidP="005A20CD">
            <w:pPr>
              <w:ind w:lef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65" w:type="dxa"/>
            <w:shd w:val="clear" w:color="auto" w:fill="auto"/>
          </w:tcPr>
          <w:p w:rsidR="003F75BC" w:rsidRPr="002E0405" w:rsidRDefault="005A20CD" w:rsidP="005A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  <w:shd w:val="clear" w:color="auto" w:fill="auto"/>
          </w:tcPr>
          <w:p w:rsidR="003F75BC" w:rsidRPr="002E0405" w:rsidRDefault="005A20CD" w:rsidP="005A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07" w:type="dxa"/>
            <w:shd w:val="clear" w:color="auto" w:fill="auto"/>
          </w:tcPr>
          <w:p w:rsidR="003F75BC" w:rsidRPr="002E0405" w:rsidRDefault="005A20CD" w:rsidP="005A20CD">
            <w:pPr>
              <w:ind w:left="965" w:firstLine="7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4" w:type="dxa"/>
            <w:shd w:val="clear" w:color="auto" w:fill="auto"/>
          </w:tcPr>
          <w:p w:rsidR="003F75BC" w:rsidRPr="002E0405" w:rsidRDefault="005A20CD" w:rsidP="005A20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75BC" w:rsidRPr="002E0405" w:rsidRDefault="003F75BC" w:rsidP="003F75BC">
      <w:p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sz w:val="24"/>
          <w:szCs w:val="24"/>
        </w:rPr>
        <w:t>* Если предлагаемое правовое регулирование не приведет к изменению функций (полномочий, обязанностей, прав) органов местного самоуправления, указать</w:t>
      </w:r>
    </w:p>
    <w:p w:rsidR="003F75BC" w:rsidRPr="002E0405" w:rsidRDefault="003F75BC" w:rsidP="003F75BC">
      <w:pPr>
        <w:tabs>
          <w:tab w:val="left" w:pos="540"/>
        </w:tabs>
        <w:ind w:left="180" w:firstLine="180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5A20CD">
      <w:pPr>
        <w:spacing w:before="0"/>
        <w:ind w:left="142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7. Оценка дополнительных расходов (доходов) бюджета городского округа Орехово-Зуево, связанных с введением предлагаемого правового регулирования</w:t>
      </w:r>
      <w:r w:rsidR="005A20CD">
        <w:rPr>
          <w:rFonts w:ascii="Times New Roman" w:hAnsi="Times New Roman" w:cs="Times New Roman"/>
          <w:b/>
          <w:sz w:val="24"/>
          <w:szCs w:val="24"/>
        </w:rPr>
        <w:t>:</w:t>
      </w:r>
      <w:r w:rsidR="005A20CD" w:rsidRPr="005A20C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A20CD" w:rsidRPr="0054149B">
        <w:rPr>
          <w:rFonts w:ascii="Times New Roman" w:hAnsi="Times New Roman" w:cs="Times New Roman"/>
          <w:sz w:val="24"/>
          <w:szCs w:val="24"/>
          <w:u w:val="single"/>
        </w:rPr>
        <w:t xml:space="preserve">Нормативно правовой акт не приведет к </w:t>
      </w:r>
      <w:r w:rsidR="005A20CD">
        <w:rPr>
          <w:rFonts w:ascii="Times New Roman" w:hAnsi="Times New Roman" w:cs="Times New Roman"/>
          <w:sz w:val="24"/>
          <w:szCs w:val="24"/>
          <w:u w:val="single"/>
        </w:rPr>
        <w:t>дополнительному финансированию</w:t>
      </w:r>
    </w:p>
    <w:p w:rsidR="003F75BC" w:rsidRDefault="003F75BC" w:rsidP="003F75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7BF" w:rsidRDefault="000F37BF" w:rsidP="003F75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37BF" w:rsidRPr="002E0405" w:rsidRDefault="000F37BF" w:rsidP="003F75BC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628"/>
      </w:tblGrid>
      <w:tr w:rsidR="003F75BC" w:rsidRPr="002E0405" w:rsidTr="000A159F">
        <w:tc>
          <w:tcPr>
            <w:tcW w:w="3190" w:type="dxa"/>
            <w:shd w:val="clear" w:color="auto" w:fill="auto"/>
          </w:tcPr>
          <w:p w:rsidR="003F75BC" w:rsidRPr="002E0405" w:rsidRDefault="003F75BC" w:rsidP="000A159F">
            <w:pPr>
              <w:ind w:left="0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 Наименование функции (полномочия, обязанности, права) (в соответствии с пунктом 6.1)</w:t>
            </w:r>
          </w:p>
        </w:tc>
        <w:tc>
          <w:tcPr>
            <w:tcW w:w="3190" w:type="dxa"/>
            <w:shd w:val="clear" w:color="auto" w:fill="auto"/>
          </w:tcPr>
          <w:p w:rsidR="003F75BC" w:rsidRPr="002E0405" w:rsidRDefault="003F75BC" w:rsidP="000A159F">
            <w:pPr>
              <w:ind w:left="50" w:firstLine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7.2. Виды расходов (возможных поступлений) бюджета городского округа Орехово-Зуево</w:t>
            </w:r>
          </w:p>
        </w:tc>
        <w:tc>
          <w:tcPr>
            <w:tcW w:w="3628" w:type="dxa"/>
            <w:shd w:val="clear" w:color="auto" w:fill="auto"/>
          </w:tcPr>
          <w:p w:rsidR="003F75BC" w:rsidRPr="002E0405" w:rsidRDefault="003F75BC" w:rsidP="000A159F">
            <w:pPr>
              <w:ind w:left="100" w:hanging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7.3. Количественная оценка расходов и возможных поступлений, руб.</w:t>
            </w:r>
          </w:p>
        </w:tc>
      </w:tr>
      <w:tr w:rsidR="003F75BC" w:rsidRPr="002E0405" w:rsidTr="000A159F">
        <w:tc>
          <w:tcPr>
            <w:tcW w:w="3190" w:type="dxa"/>
            <w:shd w:val="clear" w:color="auto" w:fill="auto"/>
          </w:tcPr>
          <w:p w:rsidR="003F75BC" w:rsidRPr="002E0405" w:rsidRDefault="003F75BC" w:rsidP="000A159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(Функция № 1)</w:t>
            </w:r>
          </w:p>
        </w:tc>
        <w:tc>
          <w:tcPr>
            <w:tcW w:w="3190" w:type="dxa"/>
            <w:shd w:val="clear" w:color="auto" w:fill="auto"/>
          </w:tcPr>
          <w:p w:rsidR="003F75BC" w:rsidRPr="002E0405" w:rsidRDefault="005A20CD" w:rsidP="000A1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628" w:type="dxa"/>
            <w:shd w:val="clear" w:color="auto" w:fill="auto"/>
          </w:tcPr>
          <w:p w:rsidR="003F75BC" w:rsidRPr="002E0405" w:rsidRDefault="005A20CD" w:rsidP="000A15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F75BC" w:rsidRPr="002E0405" w:rsidTr="000A159F">
        <w:tc>
          <w:tcPr>
            <w:tcW w:w="10008" w:type="dxa"/>
            <w:gridSpan w:val="3"/>
            <w:shd w:val="clear" w:color="auto" w:fill="auto"/>
          </w:tcPr>
          <w:p w:rsidR="003F75BC" w:rsidRPr="002E0405" w:rsidRDefault="003F75BC" w:rsidP="000A1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Итого единовременные расходы за период ___</w:t>
            </w:r>
            <w:r w:rsidR="005A20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</w:tc>
      </w:tr>
      <w:tr w:rsidR="003F75BC" w:rsidRPr="002E0405" w:rsidTr="000A159F">
        <w:tc>
          <w:tcPr>
            <w:tcW w:w="10008" w:type="dxa"/>
            <w:gridSpan w:val="3"/>
            <w:shd w:val="clear" w:color="auto" w:fill="auto"/>
          </w:tcPr>
          <w:p w:rsidR="003F75BC" w:rsidRPr="002E0405" w:rsidRDefault="003F75BC" w:rsidP="000A1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Итого периодические расходы за период __</w:t>
            </w:r>
            <w:r w:rsidR="005A20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3F75BC" w:rsidRPr="002E0405" w:rsidTr="000A159F">
        <w:tc>
          <w:tcPr>
            <w:tcW w:w="10008" w:type="dxa"/>
            <w:gridSpan w:val="3"/>
            <w:shd w:val="clear" w:color="auto" w:fill="auto"/>
          </w:tcPr>
          <w:p w:rsidR="003F75BC" w:rsidRPr="002E0405" w:rsidRDefault="003F75BC" w:rsidP="000A1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Итого возможные доходы за период ___</w:t>
            </w:r>
            <w:r w:rsidR="005A20C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</w:tbl>
    <w:p w:rsidR="003F75BC" w:rsidRPr="002E0405" w:rsidRDefault="003F75BC" w:rsidP="003F75BC">
      <w:pPr>
        <w:rPr>
          <w:rFonts w:ascii="Times New Roman" w:hAnsi="Times New Roman" w:cs="Times New Roman"/>
          <w:sz w:val="24"/>
          <w:szCs w:val="24"/>
        </w:rPr>
      </w:pPr>
    </w:p>
    <w:p w:rsidR="005A20CD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7.4. Иные сведения о расходах и возможных доходах бюджета городского округа Орехово-Зуево</w:t>
      </w:r>
      <w:r w:rsidR="000F37BF">
        <w:rPr>
          <w:rFonts w:ascii="Times New Roman" w:hAnsi="Times New Roman" w:cs="Times New Roman"/>
          <w:sz w:val="24"/>
          <w:szCs w:val="24"/>
        </w:rPr>
        <w:t>:</w:t>
      </w:r>
      <w:r w:rsidR="005A20CD">
        <w:rPr>
          <w:rFonts w:ascii="Times New Roman" w:hAnsi="Times New Roman" w:cs="Times New Roman"/>
          <w:sz w:val="24"/>
          <w:szCs w:val="24"/>
        </w:rPr>
        <w:t xml:space="preserve"> </w:t>
      </w:r>
      <w:r w:rsidR="005A20CD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5A20CD" w:rsidRPr="000F37BF" w:rsidRDefault="005A20CD" w:rsidP="005A20CD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4"/>
          <w:szCs w:val="24"/>
          <w:u w:val="single"/>
          <w:vertAlign w:val="superscript"/>
        </w:rPr>
      </w:pPr>
      <w:r w:rsidRPr="000F37BF">
        <w:rPr>
          <w:rFonts w:ascii="Times New Roman" w:hAnsi="Times New Roman" w:cs="Times New Roman"/>
          <w:sz w:val="24"/>
          <w:szCs w:val="24"/>
          <w:vertAlign w:val="superscript"/>
        </w:rPr>
        <w:t>текстовое описание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     8.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</w:t>
      </w:r>
    </w:p>
    <w:p w:rsidR="003F75BC" w:rsidRPr="002E0405" w:rsidRDefault="003F75BC" w:rsidP="003F75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F75BC" w:rsidRPr="002E0405" w:rsidRDefault="003F75BC" w:rsidP="003F75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70"/>
        <w:gridCol w:w="3544"/>
        <w:gridCol w:w="1843"/>
        <w:gridCol w:w="1842"/>
      </w:tblGrid>
      <w:tr w:rsidR="003F75BC" w:rsidRPr="002E0405" w:rsidTr="000A159F"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3F75BC" w:rsidP="000A1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8.1. Группы потенциальных адресатов предлагаемого правового регулирования (в соответствии с пунктом 5.1 сводного отчета)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3F75BC" w:rsidP="000A1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8.2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3F75BC" w:rsidP="000A1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61B02">
              <w:rPr>
                <w:rFonts w:ascii="Times New Roman" w:hAnsi="Times New Roman" w:cs="Times New Roman"/>
                <w:sz w:val="24"/>
                <w:szCs w:val="24"/>
              </w:rPr>
              <w:t xml:space="preserve">.3. Описание расходов и </w:t>
            </w: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возможных доходов, связанных с введением предлагаемого правового регулирования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3F75BC" w:rsidP="000A1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8.4. Количественная оценка, млн. рублей</w:t>
            </w:r>
          </w:p>
        </w:tc>
      </w:tr>
      <w:tr w:rsidR="00770CB2" w:rsidRPr="002E0405" w:rsidTr="00770CB2">
        <w:trPr>
          <w:trHeight w:val="585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CB2" w:rsidRPr="002E0405" w:rsidRDefault="00770CB2" w:rsidP="00770C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CB2" w:rsidRPr="002E0405" w:rsidRDefault="00770CB2" w:rsidP="00770C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CB2" w:rsidRPr="002E0405" w:rsidRDefault="00770CB2" w:rsidP="00770C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70CB2" w:rsidRPr="002E0405" w:rsidRDefault="00770CB2" w:rsidP="00770C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75BC" w:rsidRPr="002E0405" w:rsidRDefault="003F75BC" w:rsidP="003F75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0CB2" w:rsidRDefault="000F37BF" w:rsidP="00770CB2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8.5. Издержки и выгоды </w:t>
      </w:r>
      <w:r w:rsidR="003F75BC" w:rsidRPr="002E0405">
        <w:rPr>
          <w:rFonts w:ascii="Times New Roman" w:hAnsi="Times New Roman" w:cs="Times New Roman"/>
          <w:sz w:val="24"/>
          <w:szCs w:val="24"/>
        </w:rPr>
        <w:t>адре</w:t>
      </w:r>
      <w:r>
        <w:rPr>
          <w:rFonts w:ascii="Times New Roman" w:hAnsi="Times New Roman" w:cs="Times New Roman"/>
          <w:sz w:val="24"/>
          <w:szCs w:val="24"/>
        </w:rPr>
        <w:t>сатов предлагаемого правового</w:t>
      </w:r>
      <w:r w:rsidR="003F75BC" w:rsidRPr="002E0405">
        <w:rPr>
          <w:rFonts w:ascii="Times New Roman" w:hAnsi="Times New Roman" w:cs="Times New Roman"/>
          <w:sz w:val="24"/>
          <w:szCs w:val="24"/>
        </w:rPr>
        <w:t xml:space="preserve"> регулирования, не поддающиеся количественной оценке:</w:t>
      </w:r>
      <w:r w:rsidR="00770CB2">
        <w:rPr>
          <w:rFonts w:ascii="Times New Roman" w:hAnsi="Times New Roman" w:cs="Times New Roman"/>
          <w:sz w:val="24"/>
          <w:szCs w:val="24"/>
        </w:rPr>
        <w:t xml:space="preserve"> </w:t>
      </w:r>
      <w:r w:rsidR="00770CB2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0CB2" w:rsidRDefault="003F75BC" w:rsidP="00770CB2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8.6. Источники данных:</w:t>
      </w:r>
      <w:bookmarkStart w:id="0" w:name="Par682"/>
      <w:bookmarkEnd w:id="0"/>
      <w:r w:rsidR="00770CB2" w:rsidRPr="00770CB2">
        <w:rPr>
          <w:rFonts w:ascii="Times New Roman" w:hAnsi="Times New Roman" w:cs="Times New Roman"/>
          <w:sz w:val="24"/>
          <w:szCs w:val="24"/>
        </w:rPr>
        <w:t xml:space="preserve"> </w:t>
      </w:r>
      <w:r w:rsidR="00770CB2">
        <w:rPr>
          <w:rFonts w:ascii="Times New Roman" w:hAnsi="Times New Roman" w:cs="Times New Roman"/>
          <w:sz w:val="24"/>
          <w:szCs w:val="24"/>
        </w:rPr>
        <w:t xml:space="preserve">- </w:t>
      </w:r>
      <w:r w:rsidR="00770CB2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770CB2" w:rsidRDefault="00770CB2" w:rsidP="00770CB2">
      <w:pPr>
        <w:spacing w:before="0" w:line="240" w:lineRule="atLeast"/>
        <w:ind w:left="142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F75BC" w:rsidRPr="002E0405" w:rsidRDefault="003F75BC" w:rsidP="00770CB2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      9. Оценка рисков неблагоприятных последствий применения предлагаемого правового регулирования</w:t>
      </w:r>
    </w:p>
    <w:p w:rsidR="003F75BC" w:rsidRPr="002E0405" w:rsidRDefault="003F75BC" w:rsidP="003F75B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70"/>
        <w:gridCol w:w="2409"/>
        <w:gridCol w:w="2410"/>
        <w:gridCol w:w="2410"/>
      </w:tblGrid>
      <w:tr w:rsidR="003F75BC" w:rsidRPr="002E0405" w:rsidTr="000A159F"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3F75BC" w:rsidP="000A1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9.1. Виды рисков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3F75BC" w:rsidP="000A1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9.2. Оценка вероятности наступления неблагоприятных последствий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3F75BC" w:rsidP="000A1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9.3. Методы контроля рисков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3F75BC" w:rsidP="000A15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405">
              <w:rPr>
                <w:rFonts w:ascii="Times New Roman" w:hAnsi="Times New Roman" w:cs="Times New Roman"/>
                <w:sz w:val="24"/>
                <w:szCs w:val="24"/>
              </w:rPr>
              <w:t>9.4. Степень контроля рисков (полный / частичный / отсутствует)</w:t>
            </w:r>
          </w:p>
        </w:tc>
      </w:tr>
      <w:tr w:rsidR="003F75BC" w:rsidRPr="002E0405" w:rsidTr="000A159F"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770CB2" w:rsidP="00770C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770CB2" w:rsidP="00770C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770CB2" w:rsidP="00770C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70CB2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75BC" w:rsidRPr="002E0405" w:rsidRDefault="00770CB2" w:rsidP="00770CB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F75BC" w:rsidRPr="002E0405" w:rsidRDefault="003F75BC" w:rsidP="003F75B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0CB2" w:rsidRDefault="003F75BC" w:rsidP="00770CB2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E0405">
        <w:rPr>
          <w:rFonts w:ascii="Times New Roman" w:hAnsi="Times New Roman" w:cs="Times New Roman"/>
          <w:sz w:val="24"/>
          <w:szCs w:val="24"/>
        </w:rPr>
        <w:t>9.5. Источники данных:</w:t>
      </w:r>
      <w:r w:rsidR="00770CB2">
        <w:rPr>
          <w:rFonts w:ascii="Times New Roman" w:hAnsi="Times New Roman" w:cs="Times New Roman"/>
          <w:sz w:val="24"/>
          <w:szCs w:val="24"/>
        </w:rPr>
        <w:t xml:space="preserve"> </w:t>
      </w:r>
      <w:r w:rsidR="00770CB2">
        <w:rPr>
          <w:rFonts w:ascii="Times New Roman" w:hAnsi="Times New Roman" w:cs="Times New Roman"/>
          <w:sz w:val="24"/>
          <w:szCs w:val="24"/>
          <w:u w:val="single"/>
        </w:rPr>
        <w:t>нет</w:t>
      </w:r>
    </w:p>
    <w:p w:rsidR="00770CB2" w:rsidRDefault="003F75BC" w:rsidP="003F75BC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D15F5" w:rsidRDefault="003F75BC" w:rsidP="003D15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0405">
        <w:rPr>
          <w:rFonts w:ascii="Times New Roman" w:hAnsi="Times New Roman" w:cs="Times New Roman"/>
          <w:b/>
          <w:sz w:val="24"/>
          <w:szCs w:val="24"/>
        </w:rPr>
        <w:t xml:space="preserve">    10.  Оценка необходимости установления переходного периода и (или) отсрочки вступления в силу муниципального нормативного правового акта либо необходимость распространения предлагаемого правового регулирования на ранее возникшие отношения</w:t>
      </w:r>
      <w:bookmarkStart w:id="1" w:name="_GoBack"/>
      <w:bookmarkEnd w:id="1"/>
    </w:p>
    <w:sectPr w:rsidR="003D15F5" w:rsidSect="000036C8">
      <w:pgSz w:w="11906" w:h="16838"/>
      <w:pgMar w:top="851" w:right="84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E92251"/>
    <w:multiLevelType w:val="hybridMultilevel"/>
    <w:tmpl w:val="C6A6441E"/>
    <w:lvl w:ilvl="0" w:tplc="CB5869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154DB1"/>
    <w:multiLevelType w:val="hybridMultilevel"/>
    <w:tmpl w:val="A5FEB560"/>
    <w:lvl w:ilvl="0" w:tplc="CB5869A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672371AC"/>
    <w:multiLevelType w:val="multilevel"/>
    <w:tmpl w:val="3B42BC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5A1"/>
    <w:rsid w:val="000036C8"/>
    <w:rsid w:val="000F37BF"/>
    <w:rsid w:val="001A3716"/>
    <w:rsid w:val="001A57E6"/>
    <w:rsid w:val="0020435E"/>
    <w:rsid w:val="002E0405"/>
    <w:rsid w:val="00310308"/>
    <w:rsid w:val="00355DC7"/>
    <w:rsid w:val="003B35A1"/>
    <w:rsid w:val="003D15F5"/>
    <w:rsid w:val="003F75BC"/>
    <w:rsid w:val="00463102"/>
    <w:rsid w:val="00472BC4"/>
    <w:rsid w:val="0054062B"/>
    <w:rsid w:val="0054149B"/>
    <w:rsid w:val="00544719"/>
    <w:rsid w:val="005A20CD"/>
    <w:rsid w:val="00743DA0"/>
    <w:rsid w:val="0075656F"/>
    <w:rsid w:val="00770CB2"/>
    <w:rsid w:val="007C0A80"/>
    <w:rsid w:val="007F4C7D"/>
    <w:rsid w:val="0089170B"/>
    <w:rsid w:val="008F0B90"/>
    <w:rsid w:val="00997843"/>
    <w:rsid w:val="009F5A28"/>
    <w:rsid w:val="00A60DD8"/>
    <w:rsid w:val="00AB1122"/>
    <w:rsid w:val="00B145AA"/>
    <w:rsid w:val="00B32D9E"/>
    <w:rsid w:val="00BB7571"/>
    <w:rsid w:val="00C61B02"/>
    <w:rsid w:val="00C74F98"/>
    <w:rsid w:val="00CA5B69"/>
    <w:rsid w:val="00CA5D39"/>
    <w:rsid w:val="00CF260E"/>
    <w:rsid w:val="00D15B9E"/>
    <w:rsid w:val="00D509FA"/>
    <w:rsid w:val="00D84E86"/>
    <w:rsid w:val="00D95C51"/>
    <w:rsid w:val="00E86CD8"/>
    <w:rsid w:val="00EC6D3D"/>
    <w:rsid w:val="00F61B24"/>
    <w:rsid w:val="00F8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9D1BDA-AF18-4AEE-86FB-12388065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75BC"/>
    <w:pPr>
      <w:widowControl w:val="0"/>
      <w:autoSpaceDE w:val="0"/>
      <w:autoSpaceDN w:val="0"/>
      <w:adjustRightInd w:val="0"/>
      <w:spacing w:before="120" w:after="0" w:line="240" w:lineRule="auto"/>
      <w:ind w:left="1760"/>
    </w:pPr>
    <w:rPr>
      <w:rFonts w:ascii="Arial" w:eastAsia="Times New Roman" w:hAnsi="Arial" w:cs="Arial"/>
      <w:sz w:val="12"/>
      <w:szCs w:val="1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5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F75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55D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036C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036C8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D15B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Горевая Н В</dc:creator>
  <cp:keywords/>
  <dc:description/>
  <cp:lastModifiedBy>Пользователь Windows</cp:lastModifiedBy>
  <cp:revision>12</cp:revision>
  <cp:lastPrinted>2017-08-23T07:17:00Z</cp:lastPrinted>
  <dcterms:created xsi:type="dcterms:W3CDTF">2017-08-22T09:33:00Z</dcterms:created>
  <dcterms:modified xsi:type="dcterms:W3CDTF">2017-12-22T08:12:00Z</dcterms:modified>
</cp:coreProperties>
</file>