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96" w:rsidRPr="00AB43B8" w:rsidRDefault="00C05196" w:rsidP="00C05196">
      <w:pPr>
        <w:spacing w:after="0" w:line="240" w:lineRule="auto"/>
        <w:ind w:left="9639"/>
        <w:jc w:val="right"/>
        <w:outlineLvl w:val="2"/>
        <w:rPr>
          <w:rFonts w:ascii="Arial" w:eastAsia="Calibri" w:hAnsi="Arial" w:cs="Arial"/>
          <w:bCs/>
          <w:color w:val="000000" w:themeColor="text1"/>
          <w:lang w:eastAsia="ru-RU"/>
        </w:rPr>
      </w:pPr>
      <w:r w:rsidRPr="00AB43B8">
        <w:rPr>
          <w:rFonts w:ascii="Arial" w:eastAsia="Calibri" w:hAnsi="Arial" w:cs="Arial"/>
          <w:bCs/>
          <w:color w:val="000000" w:themeColor="text1"/>
          <w:lang w:eastAsia="ru-RU"/>
        </w:rPr>
        <w:t xml:space="preserve">Приложение №2 к постановлению администрации </w:t>
      </w:r>
    </w:p>
    <w:p w:rsidR="00C05196" w:rsidRPr="00AB43B8" w:rsidRDefault="00C05196" w:rsidP="00C05196">
      <w:pPr>
        <w:spacing w:after="120" w:line="240" w:lineRule="auto"/>
        <w:ind w:left="9639"/>
        <w:jc w:val="right"/>
        <w:outlineLvl w:val="2"/>
        <w:rPr>
          <w:rFonts w:ascii="Arial" w:eastAsia="Calibri" w:hAnsi="Arial" w:cs="Arial"/>
          <w:bCs/>
          <w:color w:val="000000" w:themeColor="text1"/>
          <w:lang w:eastAsia="ru-RU"/>
        </w:rPr>
      </w:pPr>
      <w:r w:rsidRPr="00AB43B8">
        <w:rPr>
          <w:rFonts w:ascii="Arial" w:eastAsia="Calibri" w:hAnsi="Arial" w:cs="Arial"/>
          <w:bCs/>
          <w:color w:val="000000" w:themeColor="text1"/>
          <w:lang w:eastAsia="ru-RU"/>
        </w:rPr>
        <w:t>городского округа Орехово-Зуево</w:t>
      </w:r>
    </w:p>
    <w:p w:rsidR="00C05196" w:rsidRPr="00AB43B8" w:rsidRDefault="00C05196" w:rsidP="00C05196">
      <w:pPr>
        <w:spacing w:after="120" w:line="240" w:lineRule="auto"/>
        <w:ind w:left="9639"/>
        <w:jc w:val="right"/>
        <w:outlineLvl w:val="2"/>
        <w:rPr>
          <w:rFonts w:ascii="Arial" w:eastAsia="Calibri" w:hAnsi="Arial" w:cs="Arial"/>
          <w:bCs/>
          <w:color w:val="000000" w:themeColor="text1"/>
          <w:lang w:eastAsia="ru-RU"/>
        </w:rPr>
      </w:pPr>
      <w:r w:rsidRPr="00AB43B8">
        <w:rPr>
          <w:rFonts w:ascii="Arial" w:eastAsia="Calibri" w:hAnsi="Arial" w:cs="Arial"/>
          <w:bCs/>
          <w:color w:val="000000" w:themeColor="text1"/>
          <w:lang w:eastAsia="ru-RU"/>
        </w:rPr>
        <w:t>от _____________ №___________</w:t>
      </w:r>
    </w:p>
    <w:p w:rsidR="00C05196" w:rsidRPr="00AB43B8" w:rsidRDefault="00C05196" w:rsidP="00C05196">
      <w:pPr>
        <w:tabs>
          <w:tab w:val="center" w:pos="4961"/>
        </w:tabs>
        <w:spacing w:after="0" w:line="240" w:lineRule="auto"/>
        <w:jc w:val="both"/>
        <w:outlineLvl w:val="3"/>
        <w:rPr>
          <w:rFonts w:ascii="Arial" w:eastAsia="Calibri" w:hAnsi="Arial" w:cs="Arial"/>
          <w:bCs/>
          <w:color w:val="000000" w:themeColor="text1"/>
          <w:sz w:val="20"/>
          <w:szCs w:val="20"/>
          <w:lang w:eastAsia="ru-RU"/>
        </w:rPr>
      </w:pPr>
    </w:p>
    <w:p w:rsidR="00C05196" w:rsidRDefault="00C05196" w:rsidP="00C05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B43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Перечень мероприятий подпрограммы «Благоустройство территории городского округа Орехово-Зуево»</w:t>
      </w:r>
    </w:p>
    <w:p w:rsidR="00E03613" w:rsidRDefault="00E03613" w:rsidP="00C05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03613" w:rsidRDefault="00E03613" w:rsidP="00C05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38"/>
        <w:gridCol w:w="1701"/>
        <w:gridCol w:w="902"/>
        <w:gridCol w:w="1289"/>
        <w:gridCol w:w="1211"/>
        <w:gridCol w:w="1223"/>
        <w:gridCol w:w="1209"/>
        <w:gridCol w:w="1112"/>
        <w:gridCol w:w="1091"/>
        <w:gridCol w:w="1064"/>
        <w:gridCol w:w="1280"/>
        <w:gridCol w:w="1100"/>
        <w:gridCol w:w="1134"/>
      </w:tblGrid>
      <w:tr w:rsidR="00E03613" w:rsidRPr="00AB43B8" w:rsidTr="002849BF">
        <w:trPr>
          <w:trHeight w:val="30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613" w:rsidRPr="00AB43B8" w:rsidRDefault="00E03613" w:rsidP="00616A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613" w:rsidRPr="00AB43B8" w:rsidRDefault="00E03613" w:rsidP="00616A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устройство контейнерных площадок по сбору мусора, в том числе вблизи СНТ и вдоль дорог, с которых осуществляется вывоз мусора.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 2018-2022г.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1600.917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11468,25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865,4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2887,5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3031,88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3183,47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МУ "ГУ ЖКХ"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Содержание территории городского округа Орехово-Зуево в надлежащем состоянии</w:t>
            </w:r>
          </w:p>
        </w:tc>
      </w:tr>
      <w:tr w:rsidR="00E03613" w:rsidRPr="00AB43B8" w:rsidTr="00616A85">
        <w:trPr>
          <w:trHeight w:val="892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 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 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3613" w:rsidRPr="00AB43B8" w:rsidTr="00616A85">
        <w:trPr>
          <w:trHeight w:val="1035"/>
        </w:trPr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 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 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 xml:space="preserve">0 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3613" w:rsidRPr="00AB43B8" w:rsidTr="00616A85">
        <w:trPr>
          <w:trHeight w:val="1035"/>
        </w:trPr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 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 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 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 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 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3613" w:rsidRPr="00AB43B8" w:rsidTr="00616A85">
        <w:trPr>
          <w:trHeight w:val="1545"/>
        </w:trPr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1600.917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11468,25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865,4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2887,5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3031,88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3183,47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03613" w:rsidRDefault="00E03613" w:rsidP="00E0361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03613" w:rsidRDefault="00E03613" w:rsidP="00E0361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38"/>
        <w:gridCol w:w="1701"/>
        <w:gridCol w:w="902"/>
        <w:gridCol w:w="1289"/>
        <w:gridCol w:w="1211"/>
        <w:gridCol w:w="1223"/>
        <w:gridCol w:w="1209"/>
        <w:gridCol w:w="1112"/>
        <w:gridCol w:w="1091"/>
        <w:gridCol w:w="1064"/>
        <w:gridCol w:w="1280"/>
        <w:gridCol w:w="1100"/>
        <w:gridCol w:w="1134"/>
      </w:tblGrid>
      <w:tr w:rsidR="00E03613" w:rsidRPr="00AB43B8" w:rsidTr="002849BF">
        <w:trPr>
          <w:trHeight w:val="693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1.4.1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Подмероприятие</w:t>
            </w:r>
            <w:proofErr w:type="spellEnd"/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 xml:space="preserve"> 4.1</w:t>
            </w:r>
          </w:p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Субсидия МБУ на выполнение муниципального задания по благоустройству территории городского округа Орехово-Зуево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2018-2022г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768862,25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  <w:t>28 017,50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172230,17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180 845,20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189 887,50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199 381,88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Управление ЖКХ</w:t>
            </w:r>
          </w:p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администрации</w:t>
            </w:r>
          </w:p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городского округа Орехово-Зуево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Повышение уровня благоустройства территории городского округа Орехово-Зуево.</w:t>
            </w:r>
          </w:p>
        </w:tc>
      </w:tr>
      <w:tr w:rsidR="00E03613" w:rsidRPr="00AB43B8" w:rsidTr="00616A85">
        <w:trPr>
          <w:trHeight w:val="693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03613" w:rsidRPr="00AB43B8" w:rsidTr="00616A85">
        <w:trPr>
          <w:trHeight w:val="693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03613" w:rsidRPr="00AB43B8" w:rsidTr="00616A85">
        <w:trPr>
          <w:trHeight w:val="693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03613" w:rsidRPr="00AB43B8" w:rsidTr="00616A85">
        <w:trPr>
          <w:trHeight w:val="693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768862,25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Cs/>
                <w:color w:val="000000" w:themeColor="text1"/>
                <w:lang w:eastAsia="ru-RU"/>
              </w:rPr>
              <w:t>28 017,50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172230,17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180 845,20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189 887,50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613" w:rsidRPr="00AB43B8" w:rsidRDefault="00E03613" w:rsidP="00616A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199 381,88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613" w:rsidRPr="00AB43B8" w:rsidRDefault="00E03613" w:rsidP="00616A8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03613" w:rsidRPr="00AB43B8" w:rsidRDefault="00E03613" w:rsidP="00E0361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38"/>
        <w:gridCol w:w="1701"/>
        <w:gridCol w:w="902"/>
        <w:gridCol w:w="1289"/>
        <w:gridCol w:w="1211"/>
        <w:gridCol w:w="1223"/>
        <w:gridCol w:w="1209"/>
        <w:gridCol w:w="1112"/>
        <w:gridCol w:w="1091"/>
        <w:gridCol w:w="1064"/>
        <w:gridCol w:w="1280"/>
        <w:gridCol w:w="1100"/>
        <w:gridCol w:w="1134"/>
      </w:tblGrid>
      <w:tr w:rsidR="00C05196" w:rsidRPr="00AB43B8" w:rsidTr="002849BF">
        <w:trPr>
          <w:trHeight w:val="30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Мероприятие1 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Устройство и капитальный ремонт электросетевого хозяйства систем наружного и архитектурно-</w:t>
            </w: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художественного освещения в рамках реализации приоритетного проекта «Светлый город»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 2018-2022г.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17332,59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5829,59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7392,0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420,0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441,0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250,00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МУ «ГУ ЖКХ»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уровня благоустройства территории городского округа </w:t>
            </w: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Орехово-Зуево.</w:t>
            </w:r>
          </w:p>
        </w:tc>
      </w:tr>
      <w:tr w:rsidR="00C05196" w:rsidRPr="00AB43B8" w:rsidTr="002C5208">
        <w:trPr>
          <w:trHeight w:val="129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12520,74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5528,74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6992,0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1035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693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Calibri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1811,85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300,85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400,0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420,0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441,0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250,00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525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Мероприятие 3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Электроснабжение уличного освещения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2018-2022г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19200,00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175111,89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val="en-US" w:eastAsia="ru-RU"/>
              </w:rPr>
              <w:t>28236.44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34460,85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35658,9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37441,8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39313,9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C05196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Управление ЖКХ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C05196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г.о</w:t>
            </w:r>
            <w:proofErr w:type="spellEnd"/>
            <w:r w:rsidRPr="00C05196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. Орехово-Зуево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Повышение уровня благоустройства территории городского округа Орехово-Зуево.</w:t>
            </w: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средства бюджета городского округа Орехово-Зуево</w:t>
            </w:r>
          </w:p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19200,00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175111,89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val="en-US" w:eastAsia="ru-RU"/>
              </w:rPr>
              <w:t>28236,44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34460,85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35658,9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37441,8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39313,9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563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Мероприятие 4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 xml:space="preserve">Устройство освещения на детских игровых площадках, дворовых территориях и улицах </w:t>
            </w:r>
            <w:proofErr w:type="spellStart"/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г.о</w:t>
            </w:r>
            <w:proofErr w:type="spellEnd"/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. Орехово-Зуево и поселениях.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2018-2022г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8678,94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17838,69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3361,09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2975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3648,7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3831,2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4022,7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МУ «ГУ ЖКХ»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Повышение уровня благоустройства территории городского округа Орехово-Зуево.</w:t>
            </w: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8678,94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17838,69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3361,09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2975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3648,7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3831,2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4022,7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75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Мероприятие 5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Разработка проектной документации по уличному освещению</w:t>
            </w:r>
          </w:p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2018-2022г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4551,32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768,32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1200,0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1260,0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1323,0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C05196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МУ «ГУ ЖКХ»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196" w:rsidRPr="00C05196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Повышение уровня благоустройства территории городского округа </w:t>
            </w:r>
            <w:r w:rsidRPr="00C0519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t>Орехово-Зуево</w:t>
            </w: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</w:t>
            </w: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ного бюджета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lastRenderedPageBreak/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C5208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4551,32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768,32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1200,0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1260,0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1323,0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Мероприятие 7</w:t>
            </w:r>
          </w:p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Получение технических условий для присоединения к электрическим сетям. Изготовление актов технологического присоединения.</w:t>
            </w:r>
          </w:p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2018-2022г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430,20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105,0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110,2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115,0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519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МУ «ГУ ЖКХ»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Повышение уровня благоустройства территории городского округа Орехово-Зуево</w:t>
            </w: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C05196" w:rsidRPr="00AB43B8" w:rsidTr="002849BF">
        <w:trPr>
          <w:trHeight w:val="98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430,20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105,0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110,2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  <w:r w:rsidRPr="00AB43B8"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  <w:t>115,0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96" w:rsidRPr="00AB43B8" w:rsidRDefault="00C05196" w:rsidP="002C520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67C4E" w:rsidRDefault="00467C4E"/>
    <w:p w:rsidR="00C05196" w:rsidRDefault="00C05196"/>
    <w:p w:rsidR="00C05196" w:rsidRDefault="00C05196"/>
    <w:p w:rsidR="00C05196" w:rsidRDefault="00C05196"/>
    <w:p w:rsidR="00E03613" w:rsidRPr="00AB43B8" w:rsidRDefault="00E03613" w:rsidP="00E03613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  <w:r w:rsidRPr="00AB43B8"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  <w:t>Заместитель главы администрации</w:t>
      </w:r>
    </w:p>
    <w:p w:rsidR="00E03613" w:rsidRPr="00AB43B8" w:rsidRDefault="00E03613" w:rsidP="00E03613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</w:p>
    <w:p w:rsidR="00E03613" w:rsidRPr="00AB43B8" w:rsidRDefault="00E03613" w:rsidP="00E03613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hAnsi="Arial" w:cs="Arial"/>
          <w:b/>
          <w:color w:val="000000" w:themeColor="text1"/>
          <w:sz w:val="24"/>
          <w:szCs w:val="24"/>
        </w:rPr>
      </w:pPr>
      <w:r w:rsidRPr="00AB43B8"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  <w:t xml:space="preserve"> _______________   М.В. Гуцул</w:t>
      </w:r>
    </w:p>
    <w:p w:rsidR="00E03613" w:rsidRPr="00AB43B8" w:rsidRDefault="00E03613" w:rsidP="00E03613">
      <w:pPr>
        <w:jc w:val="both"/>
        <w:rPr>
          <w:rFonts w:ascii="Arial" w:hAnsi="Arial" w:cs="Arial"/>
          <w:sz w:val="24"/>
          <w:szCs w:val="24"/>
        </w:rPr>
      </w:pPr>
    </w:p>
    <w:p w:rsidR="00C05196" w:rsidRDefault="00C05196"/>
    <w:sectPr w:rsidR="00C05196" w:rsidSect="00C051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B8"/>
    <w:rsid w:val="002849BF"/>
    <w:rsid w:val="00467C4E"/>
    <w:rsid w:val="008657B8"/>
    <w:rsid w:val="00C05196"/>
    <w:rsid w:val="00E0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4A03D-9FA0-49ED-85E1-99789618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6</cp:revision>
  <cp:lastPrinted>2019-04-12T08:15:00Z</cp:lastPrinted>
  <dcterms:created xsi:type="dcterms:W3CDTF">2019-04-12T07:17:00Z</dcterms:created>
  <dcterms:modified xsi:type="dcterms:W3CDTF">2019-04-12T09:24:00Z</dcterms:modified>
</cp:coreProperties>
</file>