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202" w:rsidRPr="003B1202" w:rsidRDefault="003B1202" w:rsidP="003B1202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</w:p>
    <w:p w:rsidR="003B1202" w:rsidRPr="003B1202" w:rsidRDefault="003B1202" w:rsidP="003B1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sz w:val="20"/>
          <w:szCs w:val="20"/>
        </w:rPr>
      </w:pPr>
      <w:r w:rsidRPr="003B1202">
        <w:rPr>
          <w:rFonts w:ascii="Times New Roman" w:eastAsia="Lucida Sans Unicode" w:hAnsi="Times New Roman" w:cs="Times New Roman"/>
          <w:noProof/>
          <w:sz w:val="20"/>
          <w:szCs w:val="20"/>
        </w:rPr>
        <w:drawing>
          <wp:inline distT="0" distB="0" distL="0" distR="0">
            <wp:extent cx="542925" cy="657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202" w:rsidRPr="003B1202" w:rsidRDefault="003B1202" w:rsidP="003B1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3B1202" w:rsidRPr="003B1202" w:rsidRDefault="003B1202" w:rsidP="003B120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3B1202">
        <w:rPr>
          <w:rFonts w:ascii="Times New Roman" w:eastAsia="Arial Unicode MS" w:hAnsi="Times New Roman" w:cs="Times New Roman"/>
          <w:b/>
          <w:sz w:val="28"/>
          <w:szCs w:val="28"/>
        </w:rPr>
        <w:t>СОВЕТ     ДЕПУТАТОВ</w:t>
      </w:r>
    </w:p>
    <w:p w:rsidR="003B1202" w:rsidRPr="003B1202" w:rsidRDefault="003B1202" w:rsidP="003B120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12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ОРЕХОВО-ЗУЕВСКОГО ГОРОДСКОГО   ОКРУГА    </w:t>
      </w:r>
    </w:p>
    <w:p w:rsidR="003B1202" w:rsidRPr="003B1202" w:rsidRDefault="003B1202" w:rsidP="003B120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1202">
        <w:rPr>
          <w:rFonts w:ascii="Times New Roman" w:eastAsia="Times New Roman" w:hAnsi="Times New Roman" w:cs="Times New Roman"/>
          <w:b/>
          <w:bCs/>
          <w:sz w:val="28"/>
          <w:szCs w:val="28"/>
        </w:rPr>
        <w:t>МОСКОВСКОЙ   ОБЛАСТИ</w:t>
      </w:r>
    </w:p>
    <w:p w:rsidR="003B1202" w:rsidRPr="003B1202" w:rsidRDefault="003B1202" w:rsidP="003B1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1202" w:rsidRPr="003B1202" w:rsidRDefault="003B1202" w:rsidP="003B1202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</w:rPr>
      </w:pPr>
      <w:r w:rsidRPr="003B1202">
        <w:rPr>
          <w:rFonts w:ascii="Times New Roman" w:eastAsia="Arial Unicode MS" w:hAnsi="Times New Roman" w:cs="Times New Roman"/>
          <w:b/>
          <w:sz w:val="32"/>
          <w:szCs w:val="32"/>
        </w:rPr>
        <w:t>Р Е Ш Е Н И Е</w:t>
      </w:r>
    </w:p>
    <w:p w:rsidR="003B1202" w:rsidRPr="003B1202" w:rsidRDefault="003B1202" w:rsidP="003B120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B1202" w:rsidRPr="003B1202" w:rsidRDefault="003B1202" w:rsidP="003B1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1202">
        <w:rPr>
          <w:rFonts w:ascii="Times New Roman" w:eastAsia="Times New Roman" w:hAnsi="Times New Roman" w:cs="Times New Roman"/>
          <w:b/>
          <w:sz w:val="28"/>
          <w:szCs w:val="28"/>
        </w:rPr>
        <w:t xml:space="preserve">от  16.10.2019    </w:t>
      </w:r>
      <w:r w:rsidR="00634D9C">
        <w:rPr>
          <w:rFonts w:ascii="Times New Roman" w:eastAsia="Times New Roman" w:hAnsi="Times New Roman" w:cs="Times New Roman"/>
          <w:b/>
          <w:sz w:val="28"/>
          <w:szCs w:val="28"/>
        </w:rPr>
        <w:t>№ 54</w:t>
      </w:r>
      <w:r w:rsidRPr="003B1202">
        <w:rPr>
          <w:rFonts w:ascii="Times New Roman" w:eastAsia="Times New Roman" w:hAnsi="Times New Roman" w:cs="Times New Roman"/>
          <w:b/>
          <w:sz w:val="28"/>
          <w:szCs w:val="28"/>
        </w:rPr>
        <w:t>/3</w:t>
      </w:r>
    </w:p>
    <w:p w:rsidR="003B1202" w:rsidRPr="003B1202" w:rsidRDefault="003B1202" w:rsidP="003B1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202" w:rsidRPr="003B1202" w:rsidRDefault="003B1202" w:rsidP="003B1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202">
        <w:rPr>
          <w:rFonts w:ascii="Times New Roman" w:eastAsia="Times New Roman" w:hAnsi="Times New Roman" w:cs="Times New Roman"/>
          <w:b/>
          <w:sz w:val="24"/>
          <w:szCs w:val="24"/>
        </w:rPr>
        <w:t>г. Орехово-Зуево</w:t>
      </w:r>
    </w:p>
    <w:p w:rsidR="00702608" w:rsidRDefault="00702608" w:rsidP="00702608"/>
    <w:p w:rsidR="003B1202" w:rsidRPr="00B57F47" w:rsidRDefault="003B1202" w:rsidP="003B1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F47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б утверждении П</w:t>
      </w:r>
      <w:r w:rsidRPr="00B57F47">
        <w:rPr>
          <w:rFonts w:ascii="Times New Roman" w:hAnsi="Times New Roman" w:cs="Times New Roman"/>
          <w:b/>
          <w:sz w:val="24"/>
          <w:szCs w:val="24"/>
        </w:rPr>
        <w:t xml:space="preserve">оложения о порядке предоставления в Орехово-Зуевскую городскую прокуратуру муниципальных правовых актов (их проектов) органов местного самоуправления </w:t>
      </w:r>
      <w:r>
        <w:rPr>
          <w:rFonts w:ascii="Times New Roman" w:hAnsi="Times New Roman" w:cs="Times New Roman"/>
          <w:b/>
          <w:sz w:val="24"/>
          <w:szCs w:val="24"/>
        </w:rPr>
        <w:t>Орехово-Зуевского</w:t>
      </w:r>
      <w:r w:rsidRPr="00B57F47">
        <w:rPr>
          <w:rFonts w:ascii="Times New Roman" w:hAnsi="Times New Roman" w:cs="Times New Roman"/>
          <w:b/>
          <w:sz w:val="24"/>
          <w:szCs w:val="24"/>
        </w:rPr>
        <w:t xml:space="preserve"> городского округа Московской области  </w:t>
      </w:r>
    </w:p>
    <w:p w:rsidR="003B1202" w:rsidRPr="00B57F47" w:rsidRDefault="003B1202" w:rsidP="003B1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202" w:rsidRDefault="003B1202" w:rsidP="00D57CD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7F47">
        <w:rPr>
          <w:rFonts w:ascii="Times New Roman" w:hAnsi="Times New Roman" w:cs="Times New Roman"/>
          <w:sz w:val="24"/>
          <w:szCs w:val="24"/>
        </w:rPr>
        <w:t xml:space="preserve">В целях реализации положений Федерального </w:t>
      </w:r>
      <w:hyperlink r:id="rId6" w:history="1">
        <w:r w:rsidRPr="00B57F4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B57F47">
        <w:rPr>
          <w:rFonts w:ascii="Times New Roman" w:hAnsi="Times New Roman" w:cs="Times New Roman"/>
          <w:sz w:val="24"/>
          <w:szCs w:val="24"/>
        </w:rPr>
        <w:t xml:space="preserve"> от 17.07.2009 № 172-ФЗ «Об антикоррупционной экспертизе нормативных правовых актов и проектов нормативных правовых актов»,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1202" w:rsidRPr="003B1202" w:rsidRDefault="003B1202" w:rsidP="00D57CD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1202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депутатов Орехово-Зуевского городского округа Московской области РЕШИЛ:</w:t>
      </w:r>
    </w:p>
    <w:p w:rsidR="003B1202" w:rsidRDefault="003B1202" w:rsidP="00D57CDB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before="200"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7F47">
        <w:rPr>
          <w:rFonts w:ascii="Times New Roman" w:hAnsi="Times New Roman" w:cs="Times New Roman"/>
          <w:sz w:val="24"/>
          <w:szCs w:val="24"/>
        </w:rPr>
        <w:t xml:space="preserve">Утвердить прилагаемое </w:t>
      </w:r>
      <w:hyperlink w:anchor="Par35" w:history="1">
        <w:r w:rsidRPr="00B57F47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B57F47">
        <w:rPr>
          <w:rFonts w:ascii="Times New Roman" w:hAnsi="Times New Roman" w:cs="Times New Roman"/>
          <w:sz w:val="24"/>
          <w:szCs w:val="24"/>
        </w:rPr>
        <w:t xml:space="preserve"> о порядке предоставления в Орехово-Зуевскую городскую прокуратуру муниципальных правовых актов (и их проектов) органов местного самоуправления </w:t>
      </w:r>
      <w:r w:rsidRPr="003B1202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Pr="00B57F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7F47">
        <w:rPr>
          <w:rFonts w:ascii="Times New Roman" w:hAnsi="Times New Roman" w:cs="Times New Roman"/>
          <w:sz w:val="24"/>
          <w:szCs w:val="24"/>
        </w:rPr>
        <w:t>Московской области.</w:t>
      </w:r>
    </w:p>
    <w:p w:rsidR="003B1202" w:rsidRPr="003B1202" w:rsidRDefault="003B1202" w:rsidP="00D57CDB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before="200"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3"/>
          <w:szCs w:val="23"/>
        </w:rPr>
        <w:t>Опубликовать настоящее Решение в  официальном периодическом печатном издании и разместить на официальном сайте  Орехово-Зуевского городского округа в информационно-телекоммуникационной сети «Интернет» (</w:t>
      </w:r>
      <w:hyperlink r:id="rId7" w:history="1">
        <w:r w:rsidRPr="00560230">
          <w:rPr>
            <w:rStyle w:val="a6"/>
            <w:rFonts w:ascii="Times New Roman" w:hAnsi="Times New Roman" w:cs="Times New Roman"/>
            <w:sz w:val="23"/>
            <w:szCs w:val="23"/>
          </w:rPr>
          <w:t>www.ozmo.ru</w:t>
        </w:r>
      </w:hyperlink>
      <w:r w:rsidRPr="003B1202">
        <w:rPr>
          <w:rFonts w:ascii="Times New Roman" w:hAnsi="Times New Roman" w:cs="Times New Roman"/>
          <w:sz w:val="23"/>
          <w:szCs w:val="23"/>
        </w:rPr>
        <w:t>).</w:t>
      </w:r>
    </w:p>
    <w:p w:rsidR="003B1202" w:rsidRPr="003B1202" w:rsidRDefault="003B1202" w:rsidP="00D57CDB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before="200"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3"/>
          <w:szCs w:val="23"/>
        </w:rPr>
        <w:t>Настоящее Решение вступает в силу с момента его официального опубликования.</w:t>
      </w:r>
    </w:p>
    <w:p w:rsidR="003B1202" w:rsidRDefault="003B1202" w:rsidP="00D57CDB">
      <w:pPr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 w:rsidRPr="00B57F47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Решения возложить на </w:t>
      </w:r>
      <w:r>
        <w:rPr>
          <w:rFonts w:ascii="Times New Roman" w:hAnsi="Times New Roman" w:cs="Times New Roman"/>
          <w:sz w:val="24"/>
          <w:szCs w:val="24"/>
        </w:rPr>
        <w:t>руководителей органов местного самоуправления Орехово-Зуевского</w:t>
      </w:r>
      <w:r w:rsidRPr="00B57F47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B57F47">
        <w:rPr>
          <w:rFonts w:ascii="Times New Roman" w:hAnsi="Times New Roman" w:cs="Times New Roman"/>
          <w:sz w:val="24"/>
          <w:szCs w:val="24"/>
        </w:rPr>
        <w:t>.</w:t>
      </w:r>
      <w:r w:rsidRPr="00B57F4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B1202" w:rsidRDefault="003B1202" w:rsidP="003B1202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202" w:rsidRPr="003B1202" w:rsidRDefault="003B1202" w:rsidP="003B1202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202" w:rsidRPr="003B1202" w:rsidRDefault="003B1202" w:rsidP="003B1202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3B1202">
        <w:rPr>
          <w:rFonts w:ascii="Times New Roman" w:eastAsia="Times New Roman" w:hAnsi="Times New Roman" w:cs="Times New Roman"/>
          <w:b/>
          <w:sz w:val="23"/>
          <w:szCs w:val="23"/>
        </w:rPr>
        <w:t xml:space="preserve">Председатель   Совета депутатов  </w:t>
      </w:r>
    </w:p>
    <w:p w:rsidR="003B1202" w:rsidRPr="00BA6CC8" w:rsidRDefault="003B1202" w:rsidP="003B1202">
      <w:pPr>
        <w:tabs>
          <w:tab w:val="left" w:pos="426"/>
          <w:tab w:val="left" w:pos="851"/>
          <w:tab w:val="left" w:pos="1134"/>
        </w:tabs>
        <w:jc w:val="both"/>
        <w:rPr>
          <w:b/>
          <w:sz w:val="23"/>
          <w:szCs w:val="23"/>
        </w:rPr>
      </w:pPr>
      <w:r w:rsidRPr="003B1202">
        <w:rPr>
          <w:rFonts w:ascii="Times New Roman" w:eastAsia="Times New Roman" w:hAnsi="Times New Roman" w:cs="Times New Roman"/>
          <w:b/>
          <w:sz w:val="23"/>
          <w:szCs w:val="23"/>
        </w:rPr>
        <w:t xml:space="preserve">Орехово-Зуевского городского округа                                                                         Т.И. </w:t>
      </w:r>
      <w:proofErr w:type="spellStart"/>
      <w:r w:rsidRPr="003B1202">
        <w:rPr>
          <w:rFonts w:ascii="Times New Roman" w:eastAsia="Times New Roman" w:hAnsi="Times New Roman" w:cs="Times New Roman"/>
          <w:b/>
          <w:sz w:val="23"/>
          <w:szCs w:val="23"/>
        </w:rPr>
        <w:t>Ронзина</w:t>
      </w:r>
      <w:proofErr w:type="spellEnd"/>
      <w:r>
        <w:rPr>
          <w:b/>
          <w:sz w:val="23"/>
          <w:szCs w:val="23"/>
        </w:rPr>
        <w:t xml:space="preserve"> </w:t>
      </w:r>
    </w:p>
    <w:p w:rsidR="003B1202" w:rsidRPr="00B57F47" w:rsidRDefault="003B1202" w:rsidP="003B1202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202" w:rsidRPr="003B1202" w:rsidRDefault="003B1202" w:rsidP="003B1202">
      <w:pPr>
        <w:tabs>
          <w:tab w:val="left" w:pos="426"/>
          <w:tab w:val="left" w:pos="851"/>
          <w:tab w:val="left" w:pos="1134"/>
        </w:tabs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1202">
        <w:rPr>
          <w:rFonts w:ascii="Times New Roman" w:eastAsia="Times New Roman" w:hAnsi="Times New Roman" w:cs="Times New Roman"/>
          <w:sz w:val="23"/>
          <w:szCs w:val="23"/>
        </w:rPr>
        <w:t>Разослано:  дело, отделу по работе с депутатами,   Регистр, Прокуратуру</w:t>
      </w:r>
      <w:r>
        <w:rPr>
          <w:rFonts w:ascii="Times New Roman" w:eastAsia="Times New Roman" w:hAnsi="Times New Roman" w:cs="Times New Roman"/>
          <w:sz w:val="23"/>
          <w:szCs w:val="23"/>
        </w:rPr>
        <w:t>, СМИ</w:t>
      </w:r>
      <w:r w:rsidRPr="003B1202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3B1202" w:rsidRPr="003B1202" w:rsidRDefault="003B1202" w:rsidP="003B1202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B1202">
        <w:rPr>
          <w:rFonts w:ascii="Times New Roman" w:eastAsia="Times New Roman" w:hAnsi="Times New Roman" w:cs="Times New Roman"/>
          <w:sz w:val="23"/>
          <w:szCs w:val="23"/>
        </w:rPr>
        <w:t>Асницкая Т.В.</w:t>
      </w:r>
    </w:p>
    <w:p w:rsidR="003B1202" w:rsidRPr="00534AE6" w:rsidRDefault="003B1202" w:rsidP="00534AE6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3B1202">
        <w:rPr>
          <w:rFonts w:ascii="Times New Roman" w:eastAsia="Times New Roman" w:hAnsi="Times New Roman" w:cs="Times New Roman"/>
          <w:sz w:val="23"/>
          <w:szCs w:val="23"/>
        </w:rPr>
        <w:t>8(496) 412-06-23</w:t>
      </w:r>
    </w:p>
    <w:p w:rsidR="003B1202" w:rsidRPr="004A3620" w:rsidRDefault="003B1202" w:rsidP="003B1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 xml:space="preserve">от  16.10.2019    </w:t>
      </w:r>
      <w:r w:rsidR="00634D9C">
        <w:rPr>
          <w:rFonts w:ascii="Times New Roman" w:hAnsi="Times New Roman" w:cs="Times New Roman"/>
          <w:sz w:val="24"/>
          <w:szCs w:val="24"/>
        </w:rPr>
        <w:t>№ 54</w:t>
      </w:r>
      <w:r w:rsidRPr="003B1202">
        <w:rPr>
          <w:rFonts w:ascii="Times New Roman" w:hAnsi="Times New Roman" w:cs="Times New Roman"/>
          <w:sz w:val="24"/>
          <w:szCs w:val="24"/>
        </w:rPr>
        <w:t xml:space="preserve">/3 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ПОЛОЖЕНИЕ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О ПОРЯДКЕ ПРЕДОСТАВЛЕНИЯ В ОРЕХОВО-ЗУЕВСКУЮ ГОРОДСКУЮ ПРОКУРАТУРУ МУНИЦИПАЛЬНЫХ ПРАВОВЫХ АКТОВ</w:t>
      </w:r>
    </w:p>
    <w:p w:rsidR="003B1202" w:rsidRPr="003B1202" w:rsidRDefault="003B1202" w:rsidP="009456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 xml:space="preserve">(И ИХ ПРОЕКТОВ) ОРГАНОВ МЕСТНОГО САМОУПРАВЛЕНИЯ </w:t>
      </w:r>
      <w:r w:rsidR="009456F0">
        <w:rPr>
          <w:rFonts w:ascii="Times New Roman" w:hAnsi="Times New Roman" w:cs="Times New Roman"/>
          <w:sz w:val="24"/>
          <w:szCs w:val="24"/>
        </w:rPr>
        <w:t xml:space="preserve">ОРЕХОВО-ЗУЕВСКОГО </w:t>
      </w:r>
      <w:r w:rsidRPr="003B1202">
        <w:rPr>
          <w:rFonts w:ascii="Times New Roman" w:hAnsi="Times New Roman" w:cs="Times New Roman"/>
          <w:sz w:val="24"/>
          <w:szCs w:val="24"/>
        </w:rPr>
        <w:t>ГОРОДСКОГО</w:t>
      </w:r>
      <w:r w:rsidR="009456F0">
        <w:rPr>
          <w:rFonts w:ascii="Times New Roman" w:hAnsi="Times New Roman" w:cs="Times New Roman"/>
          <w:sz w:val="24"/>
          <w:szCs w:val="24"/>
        </w:rPr>
        <w:t xml:space="preserve"> </w:t>
      </w:r>
      <w:r w:rsidRPr="003B1202">
        <w:rPr>
          <w:rFonts w:ascii="Times New Roman" w:hAnsi="Times New Roman" w:cs="Times New Roman"/>
          <w:sz w:val="24"/>
          <w:szCs w:val="24"/>
        </w:rPr>
        <w:t>ОКРУГА МОСКОВСКОЙ ОБЛАСТИ</w:t>
      </w:r>
      <w:r w:rsidR="009456F0" w:rsidRPr="009456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202" w:rsidRPr="003B1202" w:rsidRDefault="003B1202" w:rsidP="003B120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202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порядок предоставления в Орехово-Зуевскую городскую прокуратуру принятых органами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Орехово-Зуевского </w:t>
      </w:r>
      <w:r w:rsidRPr="003B1202">
        <w:rPr>
          <w:rFonts w:ascii="Times New Roman" w:hAnsi="Times New Roman" w:cs="Times New Roman"/>
          <w:sz w:val="24"/>
          <w:szCs w:val="24"/>
        </w:rPr>
        <w:t xml:space="preserve">городского округа Московской области правовых актов и их проектов в целях проведения антикоррупционной экспертизы в соответствии с Федеральным </w:t>
      </w:r>
      <w:hyperlink r:id="rId8" w:history="1">
        <w:r w:rsidRPr="003B120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B1202">
        <w:rPr>
          <w:rFonts w:ascii="Times New Roman" w:hAnsi="Times New Roman" w:cs="Times New Roman"/>
          <w:sz w:val="24"/>
          <w:szCs w:val="24"/>
        </w:rPr>
        <w:t xml:space="preserve"> от 17.07.2009 № 172-ФЗ «Об антикоррупционной экспертизе нормативных правовых актов».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 xml:space="preserve">1.2. При применении настоящего Положения учитывать, что существенными признаками, характеризующими муниципальный нормативный правовой акт, являются: издание его в установленном порядке </w:t>
      </w:r>
      <w:proofErr w:type="spellStart"/>
      <w:r w:rsidRPr="003B1202">
        <w:rPr>
          <w:rFonts w:ascii="Times New Roman" w:hAnsi="Times New Roman" w:cs="Times New Roman"/>
          <w:sz w:val="24"/>
          <w:szCs w:val="24"/>
        </w:rPr>
        <w:t>управомоченным</w:t>
      </w:r>
      <w:proofErr w:type="spellEnd"/>
      <w:r w:rsidRPr="003B1202">
        <w:rPr>
          <w:rFonts w:ascii="Times New Roman" w:hAnsi="Times New Roman" w:cs="Times New Roman"/>
          <w:sz w:val="24"/>
          <w:szCs w:val="24"/>
        </w:rPr>
        <w:t xml:space="preserve"> органом местного самоуправления или должностным лицом, наличие в нем правовых норм (правил поведения), обязательных для неопределенного круга лиц, рассчитанных на неоднократное применение, направленных на урегулирование общественных отношений либо на изменение или прекращение существующих правоотношений.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202" w:rsidRPr="003B1202" w:rsidRDefault="003B1202" w:rsidP="003B120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202">
        <w:rPr>
          <w:rFonts w:ascii="Times New Roman" w:hAnsi="Times New Roman" w:cs="Times New Roman"/>
          <w:b/>
          <w:sz w:val="24"/>
          <w:szCs w:val="24"/>
        </w:rPr>
        <w:t>2. Порядок предоставления в Орехово-Зуевскую городскую прокуратуру муниципальных правовых актов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2.1. Совет депутатов Орехово-Зуевского городского округа Московской области в течение 10 рабочих дней со дня принятия правового акта направляет в Орехово-Зуевскую городскую прокуратуру  нормативные правовые акты, принятые по вопросам: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1) прав, свобод и обязанностей человека и гражданина;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2) муниципальной службы, бюджетного, налогового, лесного, водного, земельного, градостроительного, природоохранного законодательства, законодательства о лицензировании;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3) социальных гарантий лицам, замещающим (замещавшим) муниципальные должности, должности муниципальной службы.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2.2. Проекты указанных нормативных правовых актов,  и приложений к ним направляются в Орехово-Зуевскую городскую прокуратуру не позднее дня, следующего за днем рассмотрения нормативных правовых актов на заседании постоянных комиссий Совета депутатов Орехово-Зуевского городского округа Московской области, либо не позднее 5 рабочих дней до заседания Совета депутатов Орехово-Зуевского городского округа Московской области.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 xml:space="preserve">2.3. В случае проведения внеочередного заседания Совета депутатов Орехово-Зуевского городского округа Московской области проекты нормативных правовых актов и приложений к ним направляются в Орехово-Зуевскую городскую прокуратуру  не позднее дня, следующего за </w:t>
      </w:r>
      <w:r w:rsidRPr="003B1202">
        <w:rPr>
          <w:rFonts w:ascii="Times New Roman" w:hAnsi="Times New Roman" w:cs="Times New Roman"/>
          <w:sz w:val="24"/>
          <w:szCs w:val="24"/>
        </w:rPr>
        <w:lastRenderedPageBreak/>
        <w:t>днем их поступления в Совет депутатов Орехово-Зуевского городского округа Московской области.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2.4. Обязанность по обеспечению направления в Орехово-Зуевскую городскую прокуратуру нормативных правовых актов, принятых Советом депутатов, возлагается на председателя Совета депутатов Орехово-Зуевского городского округа Московской области и отдел по работе с депутатами Совета депутатов Орехово-Зуевского городского округа Московской области.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 xml:space="preserve">2.5. Отдел по работе с депутатами Совета депутатов Орехово-Зуевского городского округа Московской области, организует процесс направления в Орехово-Зуевскую городскую прокуратуру вышеуказанных нормативных правовых актов, ведет учет направленных в Орехово-Зуевскую городскую прокуратуру нормативных правовых актов и, в установленных Федеральным </w:t>
      </w:r>
      <w:hyperlink r:id="rId9" w:history="1">
        <w:r w:rsidRPr="003B120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B1202">
        <w:rPr>
          <w:rFonts w:ascii="Times New Roman" w:hAnsi="Times New Roman" w:cs="Times New Roman"/>
          <w:sz w:val="24"/>
          <w:szCs w:val="24"/>
        </w:rPr>
        <w:t xml:space="preserve"> от 17.07.2009 № 172-ФЗ «Об антикоррупционной экспертизе нормативных правовых актов и проектов нормативных правовых актов» случаях,  ведет учет поступивших из Орехово-Зуевской городской прокуратуры  требований и протестов прокурора об изменении (отмене) нормативного правового акта.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2.6. Председатель Совета депутатов Орехово-Зуевского городского округа Московской области осуществляет контроль за соблюдением порядка и сроков направления нормативных правовых актов в Орехово-Зуевскую городскую прокуратуру.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 xml:space="preserve">2.7. Глава Орехово-Зуевского городского округа Московской области, Администрация Орехово-Зуевского городского округа Московской области </w:t>
      </w:r>
      <w:r>
        <w:rPr>
          <w:rFonts w:ascii="Times New Roman" w:hAnsi="Times New Roman" w:cs="Times New Roman"/>
          <w:sz w:val="24"/>
          <w:szCs w:val="24"/>
        </w:rPr>
        <w:t>и Контрольно-сче</w:t>
      </w:r>
      <w:r w:rsidRPr="003B1202">
        <w:rPr>
          <w:rFonts w:ascii="Times New Roman" w:hAnsi="Times New Roman" w:cs="Times New Roman"/>
          <w:sz w:val="24"/>
          <w:szCs w:val="24"/>
        </w:rPr>
        <w:t>тная палата Орехово-Зуевского городского округа Московской области направляют принятые нормативные акты не позднее 10 числа месяца, следующего за месяцем принятия нормативных актов.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2.8. Проекты муниципальных правовых актов органов местного самоуправления Орехово-Зуевского городского округа Московской области, указанных в части 2.7 настоящего Положения, по вопросам, указанным в пункте 2.1 настоящего Положения, направляются в Орехово-Зуевскую городскую прокуратуру разработчиком проекта после проведения ведомственной антикоррупционной экспертизы.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2.9. Обязанность по обеспечению направления в Орехово-Зуевскую городскую прокуратуру правовых актов, принятых органами местного самоуправления Орехово-Зуевского городского округа Московской области, указанными в части 2.7 настоящего Положения, возлагается на уполномоченные указанными органами структурные подразделения или уполномоченные лица (далее – уполномоченные структурные подразделения).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 xml:space="preserve">2.10. Уполномоченные структурные подразделения обеспечивают контроль за направлением в Орехово-Зуевскую городскую прокуратуру копий правовых актов органов местного самоуправления </w:t>
      </w:r>
      <w:r w:rsidR="00373F1E" w:rsidRPr="00373F1E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Pr="003B1202">
        <w:rPr>
          <w:rFonts w:ascii="Times New Roman" w:hAnsi="Times New Roman" w:cs="Times New Roman"/>
          <w:sz w:val="24"/>
          <w:szCs w:val="24"/>
        </w:rPr>
        <w:t>, указанных в части 2.7 настоящего Положения.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>2.11. Индивидуальные правовые акты предоставляются в Орехово-Зуевскую городскую прокуратуру  после их подписания компетентным должностным лицом.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202">
        <w:rPr>
          <w:rFonts w:ascii="Times New Roman" w:hAnsi="Times New Roman" w:cs="Times New Roman"/>
          <w:b/>
          <w:sz w:val="24"/>
          <w:szCs w:val="24"/>
        </w:rPr>
        <w:t>3. Порядок рассмотрения поступившего протеста, требования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202">
        <w:rPr>
          <w:rFonts w:ascii="Times New Roman" w:hAnsi="Times New Roman" w:cs="Times New Roman"/>
          <w:b/>
          <w:sz w:val="24"/>
          <w:szCs w:val="24"/>
        </w:rPr>
        <w:t>прокурора об изменении или отмене правового акта</w:t>
      </w: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1202" w:rsidRPr="003B1202" w:rsidRDefault="003B1202" w:rsidP="003B1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 xml:space="preserve">3.1. При поступлении из Орехово-Зуевской городской прокуратуры протеста, требования прокурора об изменении нормативного правового акта (либо его отмене) Совет депутатов </w:t>
      </w:r>
      <w:r w:rsidR="00373F1E" w:rsidRPr="00373F1E">
        <w:rPr>
          <w:rFonts w:ascii="Times New Roman" w:hAnsi="Times New Roman" w:cs="Times New Roman"/>
          <w:sz w:val="24"/>
          <w:szCs w:val="24"/>
        </w:rPr>
        <w:t xml:space="preserve">Орехово-Зуевского городского округа Московской области </w:t>
      </w:r>
      <w:r w:rsidRPr="003B1202">
        <w:rPr>
          <w:rFonts w:ascii="Times New Roman" w:hAnsi="Times New Roman" w:cs="Times New Roman"/>
          <w:sz w:val="24"/>
          <w:szCs w:val="24"/>
        </w:rPr>
        <w:t xml:space="preserve">подготавливает документы для рассмотрения требования прокурора на ближайшем заседании Совета депутатов </w:t>
      </w:r>
      <w:r w:rsidR="00373F1E" w:rsidRPr="00373F1E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Pr="003B1202">
        <w:rPr>
          <w:rFonts w:ascii="Times New Roman" w:hAnsi="Times New Roman" w:cs="Times New Roman"/>
          <w:sz w:val="24"/>
          <w:szCs w:val="24"/>
        </w:rPr>
        <w:t xml:space="preserve"> и заблаговременно направляет извещение Орехово-Зуевскому городскому прокурору о дате, времени и месте заседания Совета депутатов </w:t>
      </w:r>
      <w:r w:rsidR="00373F1E" w:rsidRPr="00373F1E">
        <w:rPr>
          <w:rFonts w:ascii="Times New Roman" w:hAnsi="Times New Roman" w:cs="Times New Roman"/>
          <w:sz w:val="24"/>
          <w:szCs w:val="24"/>
        </w:rPr>
        <w:lastRenderedPageBreak/>
        <w:t>Орехово-Зуевского городского округа Московской области</w:t>
      </w:r>
      <w:r w:rsidRPr="003B1202">
        <w:rPr>
          <w:rFonts w:ascii="Times New Roman" w:hAnsi="Times New Roman" w:cs="Times New Roman"/>
          <w:sz w:val="24"/>
          <w:szCs w:val="24"/>
        </w:rPr>
        <w:t>, на котором будет рассматриваться требование прокурора.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1202">
        <w:rPr>
          <w:rFonts w:ascii="Times New Roman" w:hAnsi="Times New Roman" w:cs="Times New Roman"/>
          <w:sz w:val="24"/>
          <w:szCs w:val="24"/>
        </w:rPr>
        <w:t xml:space="preserve">3.2. При поступлении из Орехово-Зуевской городской прокуратуры протеста, требования прокурора об изменении нормативного правового акта (либо его отмене) органы местного самоуправления </w:t>
      </w:r>
      <w:r w:rsidR="00373F1E" w:rsidRPr="00373F1E">
        <w:rPr>
          <w:rFonts w:ascii="Times New Roman" w:hAnsi="Times New Roman" w:cs="Times New Roman"/>
          <w:sz w:val="24"/>
          <w:szCs w:val="24"/>
        </w:rPr>
        <w:t>Орехово-Зуевского городского округа Московской области</w:t>
      </w:r>
      <w:r w:rsidRPr="003B1202">
        <w:rPr>
          <w:rFonts w:ascii="Times New Roman" w:hAnsi="Times New Roman" w:cs="Times New Roman"/>
          <w:sz w:val="24"/>
          <w:szCs w:val="24"/>
        </w:rPr>
        <w:t>, указанные в части 2.7 настоящего Положения, подготавливают документы для рассмотрения требования прокурора и заблаговременно направляет извещение Орехово-Зуевскому городскому прокурору о дате, времени и месте рассмотрения требования прокурора.</w:t>
      </w:r>
    </w:p>
    <w:p w:rsidR="003B1202" w:rsidRPr="003B1202" w:rsidRDefault="003B1202" w:rsidP="003B12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3F1E" w:rsidRPr="00373F1E" w:rsidRDefault="00373F1E" w:rsidP="00373F1E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373F1E">
        <w:rPr>
          <w:rFonts w:ascii="Times New Roman" w:eastAsia="Times New Roman" w:hAnsi="Times New Roman" w:cs="Times New Roman"/>
          <w:b/>
          <w:sz w:val="23"/>
          <w:szCs w:val="23"/>
        </w:rPr>
        <w:t xml:space="preserve">Председатель   Совета депутатов  </w:t>
      </w:r>
    </w:p>
    <w:p w:rsidR="00373F1E" w:rsidRPr="00373F1E" w:rsidRDefault="00373F1E" w:rsidP="00373F1E">
      <w:pPr>
        <w:tabs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373F1E">
        <w:rPr>
          <w:rFonts w:ascii="Times New Roman" w:eastAsia="Times New Roman" w:hAnsi="Times New Roman" w:cs="Times New Roman"/>
          <w:b/>
          <w:sz w:val="23"/>
          <w:szCs w:val="23"/>
        </w:rPr>
        <w:t xml:space="preserve">Орехово-Зуевского городского округа                                                                         Т.И. </w:t>
      </w:r>
      <w:proofErr w:type="spellStart"/>
      <w:r w:rsidRPr="00373F1E">
        <w:rPr>
          <w:rFonts w:ascii="Times New Roman" w:eastAsia="Times New Roman" w:hAnsi="Times New Roman" w:cs="Times New Roman"/>
          <w:b/>
          <w:sz w:val="23"/>
          <w:szCs w:val="23"/>
        </w:rPr>
        <w:t>Ронзина</w:t>
      </w:r>
      <w:bookmarkStart w:id="0" w:name="_GoBack"/>
      <w:bookmarkEnd w:id="0"/>
      <w:proofErr w:type="spellEnd"/>
    </w:p>
    <w:sectPr w:rsidR="00373F1E" w:rsidRPr="00373F1E" w:rsidSect="00702608">
      <w:pgSz w:w="11906" w:h="16838"/>
      <w:pgMar w:top="709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974748"/>
    <w:multiLevelType w:val="hybridMultilevel"/>
    <w:tmpl w:val="AFA6EE0C"/>
    <w:lvl w:ilvl="0" w:tplc="C384117A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933B0"/>
    <w:multiLevelType w:val="hybridMultilevel"/>
    <w:tmpl w:val="233652EC"/>
    <w:lvl w:ilvl="0" w:tplc="8F4E28F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50EC3FC5"/>
    <w:multiLevelType w:val="hybridMultilevel"/>
    <w:tmpl w:val="4E6034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78B4542F"/>
    <w:multiLevelType w:val="hybridMultilevel"/>
    <w:tmpl w:val="2F6E0172"/>
    <w:lvl w:ilvl="0" w:tplc="C384117A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6649"/>
    <w:rsid w:val="0007272C"/>
    <w:rsid w:val="000A3551"/>
    <w:rsid w:val="000C78AA"/>
    <w:rsid w:val="001558E0"/>
    <w:rsid w:val="001616E1"/>
    <w:rsid w:val="001B00C4"/>
    <w:rsid w:val="001D661F"/>
    <w:rsid w:val="0025208C"/>
    <w:rsid w:val="00292830"/>
    <w:rsid w:val="00373F1E"/>
    <w:rsid w:val="00375DAE"/>
    <w:rsid w:val="003B1202"/>
    <w:rsid w:val="0045315E"/>
    <w:rsid w:val="0046005A"/>
    <w:rsid w:val="004A3620"/>
    <w:rsid w:val="004F4D00"/>
    <w:rsid w:val="004F4EC4"/>
    <w:rsid w:val="00506EA1"/>
    <w:rsid w:val="00534AE6"/>
    <w:rsid w:val="00560254"/>
    <w:rsid w:val="005D1D36"/>
    <w:rsid w:val="006166F4"/>
    <w:rsid w:val="00616AB2"/>
    <w:rsid w:val="00634D9C"/>
    <w:rsid w:val="00693275"/>
    <w:rsid w:val="006F1357"/>
    <w:rsid w:val="00702608"/>
    <w:rsid w:val="00747CB5"/>
    <w:rsid w:val="007E4D6D"/>
    <w:rsid w:val="007E5D07"/>
    <w:rsid w:val="007F22EA"/>
    <w:rsid w:val="009456F0"/>
    <w:rsid w:val="00974A47"/>
    <w:rsid w:val="00987DE2"/>
    <w:rsid w:val="009D1098"/>
    <w:rsid w:val="009D5C3D"/>
    <w:rsid w:val="00A63AF0"/>
    <w:rsid w:val="00AD36AB"/>
    <w:rsid w:val="00B07D19"/>
    <w:rsid w:val="00B53373"/>
    <w:rsid w:val="00B57F47"/>
    <w:rsid w:val="00C00D4B"/>
    <w:rsid w:val="00C90BE5"/>
    <w:rsid w:val="00CF06A1"/>
    <w:rsid w:val="00CF78DB"/>
    <w:rsid w:val="00D4308F"/>
    <w:rsid w:val="00D57CDB"/>
    <w:rsid w:val="00EA6649"/>
    <w:rsid w:val="00ED4428"/>
    <w:rsid w:val="00EF6B86"/>
    <w:rsid w:val="00F468B8"/>
    <w:rsid w:val="00F6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DB49D-3BA0-464B-B496-4CA0881A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373"/>
  </w:style>
  <w:style w:type="paragraph" w:styleId="1">
    <w:name w:val="heading 1"/>
    <w:basedOn w:val="a"/>
    <w:next w:val="a"/>
    <w:link w:val="10"/>
    <w:qFormat/>
    <w:rsid w:val="00B57F47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32"/>
      <w:szCs w:val="24"/>
    </w:rPr>
  </w:style>
  <w:style w:type="paragraph" w:styleId="2">
    <w:name w:val="heading 2"/>
    <w:basedOn w:val="a"/>
    <w:next w:val="a"/>
    <w:link w:val="20"/>
    <w:qFormat/>
    <w:rsid w:val="00B57F4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B57F47"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7F47"/>
    <w:rPr>
      <w:rFonts w:ascii="Times New Roman" w:eastAsia="Arial Unicode MS" w:hAnsi="Times New Roman" w:cs="Times New Roman"/>
      <w:b/>
      <w:sz w:val="32"/>
      <w:szCs w:val="24"/>
    </w:rPr>
  </w:style>
  <w:style w:type="character" w:customStyle="1" w:styleId="20">
    <w:name w:val="Заголовок 2 Знак"/>
    <w:basedOn w:val="a0"/>
    <w:link w:val="2"/>
    <w:rsid w:val="00B57F47"/>
    <w:rPr>
      <w:rFonts w:ascii="Times New Roman" w:eastAsia="Arial Unicode MS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B57F47"/>
    <w:rPr>
      <w:rFonts w:ascii="Times New Roman" w:eastAsia="Arial Unicode MS" w:hAnsi="Times New Roman" w:cs="Times New Roman"/>
      <w:b/>
      <w:sz w:val="24"/>
      <w:szCs w:val="24"/>
    </w:rPr>
  </w:style>
  <w:style w:type="paragraph" w:styleId="a3">
    <w:name w:val="List Paragraph"/>
    <w:basedOn w:val="a"/>
    <w:uiPriority w:val="34"/>
    <w:qFormat/>
    <w:rsid w:val="00B57F47"/>
    <w:pPr>
      <w:ind w:left="720"/>
      <w:contextualSpacing/>
    </w:pPr>
  </w:style>
  <w:style w:type="paragraph" w:customStyle="1" w:styleId="ConsPlusNormal">
    <w:name w:val="ConsPlusNormal"/>
    <w:rsid w:val="00CF06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FontStyle16">
    <w:name w:val="Font Style16"/>
    <w:rsid w:val="00CF06A1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CF06A1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026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608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B12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871A64CB2C44A3224DB1829A1E88A00EB92312457578EF65F27F3B1837646BFB36F4302FE896ABC3DA9B0BACU7o3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zm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871A64CB2C44A3224DB1829A1E88A00EB92312457578EF65F27F3B1837646BE936AC3C2DE188A9C4CFCD5AE92F21919E831B6564629D65U9o0O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F871A64CB2C44A3224DB1829A1E88A00EB92312457578EF65F27F3B1837646BFB36F4302FE896ABC3DA9B0BACU7o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ParashchukNV</dc:creator>
  <cp:keywords/>
  <dc:description/>
  <cp:lastModifiedBy>Ирина Николаева</cp:lastModifiedBy>
  <cp:revision>33</cp:revision>
  <cp:lastPrinted>2019-10-15T14:04:00Z</cp:lastPrinted>
  <dcterms:created xsi:type="dcterms:W3CDTF">2019-05-29T14:40:00Z</dcterms:created>
  <dcterms:modified xsi:type="dcterms:W3CDTF">2019-10-16T14:31:00Z</dcterms:modified>
</cp:coreProperties>
</file>