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7B1" w:rsidRDefault="008B1F94" w:rsidP="00FE580C">
      <w:pPr>
        <w:spacing w:before="0"/>
        <w:ind w:left="0"/>
        <w:jc w:val="center"/>
      </w:pPr>
      <w:r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3689985</wp:posOffset>
                </wp:positionH>
                <wp:positionV relativeFrom="paragraph">
                  <wp:posOffset>-291465</wp:posOffset>
                </wp:positionV>
                <wp:extent cx="2895600" cy="923727"/>
                <wp:effectExtent l="0" t="0" r="0" b="0"/>
                <wp:wrapNone/>
                <wp:docPr id="5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9237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40C7D" w:rsidRPr="009374C9" w:rsidRDefault="009374C9" w:rsidP="009374C9">
                            <w:pPr>
                              <w:spacing w:before="0"/>
                              <w:ind w:left="142" w:right="1452"/>
                              <w:rPr>
                                <w:sz w:val="20"/>
                                <w:szCs w:val="20"/>
                              </w:rPr>
                            </w:pPr>
                            <w:r w:rsidRPr="009374C9">
                              <w:rPr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634BE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240C7D" w:rsidRPr="009374C9" w:rsidRDefault="00240C7D" w:rsidP="009374C9">
                            <w:pPr>
                              <w:spacing w:before="0"/>
                              <w:ind w:left="709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left:0;text-align:left;margin-left:290.55pt;margin-top:-22.95pt;width:228pt;height:72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lMSTAIAAGYEAAAOAAAAZHJzL2Uyb0RvYy54bWysVEtu2zAQ3RfoHQjua8mKP7FgOXATuChg&#10;JAGcImuaoiwBEoclaUvurvteIXfooovuegXnRh1SsmOkXRXd0PPTm8+b8fSqqUqyE9oUIBPa74WU&#10;CMkhLeQmoZ8eFu8uKTGWyZSVIEVC98LQq9nbN9NaxSKCHMpUaIIg0sS1SmhurYqDwPBcVMz0QAmJ&#10;zgx0xSyqehOkmtWIXpVBFIajoAadKg1cGIPWm9ZJZx4/ywS3d1lmhCVlQrE261/t37V7g9mUxRvN&#10;VF7wrgz2D1VUrJCY9AR1wywjW138AVUVXIOBzPY4VAFkWcGF7wG76YevulnlTAnfCw7HqNOYzP+D&#10;5be7e02KNKFDSiSrkKLD0+H74cfh1+Hn89fnb6Q/cUOqlYkxdqUw2jbvoUGyj3aDRtd7k+nK/WJX&#10;BP047v1pxKKxhKMxupwMRyG6OPom0cU4GjuY4OVrpY39IKAiTkioRgr9ZNluaWwbegxxySQsirL0&#10;NJaS1AkdXQxD/8HJg+CldLHCL0QH4zpqK3eSbdZN1+Ya0j12qaFdFqP4osBSlszYe6ZxO7B63Hh7&#10;h09WAqaETqIkB/3lb3YXj6Shl5Iaty2h5vOWaUFJ+VEinZP+YODW0yuD4ThCRZ971uceua2uARe6&#10;j7eluBddvC2PYqahesTDmLus6GKSY+6E2qN4bdsbwMPiYj73QbiQitmlXCnuoN3A3KAfmkemVceG&#10;RR5v4biXLH5FShvb0jLfWsgKz5gbcDtVZNopuMye8+7w3LWc6z7q5e9h9hsAAP//AwBQSwMEFAAG&#10;AAgAAAAhACcjB+/jAAAACwEAAA8AAABkcnMvZG93bnJldi54bWxMj01Pg0AQhu8m/ofNmHhrF6pU&#10;QJamIWlMjD209uJtYKdA3A9kty36692e9DgzT9553mI1acXONLreGgHxPAJGprGyN62Aw/tmlgJz&#10;Ho1EZQ0J+CYHq/L2psBc2ovZ0XnvWxZCjMtRQOf9kHPumo40urkdyITb0Y4afRjHlssRLyFcK76I&#10;oiXX2JvwocOBqo6az/1JC3itNlvc1Qud/qjq5e24Hr4OH4kQ93fT+hmYp8n/wXDVD+pQBqfanox0&#10;TAlI0jgOqIDZY5IBuxLRw1NY1QKybAm8LPj/DuUvAAAA//8DAFBLAQItABQABgAIAAAAIQC2gziS&#10;/gAAAOEBAAATAAAAAAAAAAAAAAAAAAAAAABbQ29udGVudF9UeXBlc10ueG1sUEsBAi0AFAAGAAgA&#10;AAAhADj9If/WAAAAlAEAAAsAAAAAAAAAAAAAAAAALwEAAF9yZWxzLy5yZWxzUEsBAi0AFAAGAAgA&#10;AAAhAIUKUxJMAgAAZgQAAA4AAAAAAAAAAAAAAAAALgIAAGRycy9lMm9Eb2MueG1sUEsBAi0AFAAG&#10;AAgAAAAhACcjB+/jAAAACwEAAA8AAAAAAAAAAAAAAAAApgQAAGRycy9kb3ducmV2LnhtbFBLBQYA&#10;AAAABAAEAPMAAAC2BQAAAAA=&#10;" filled="f" stroked="f" strokeweight=".5pt">
                <v:textbox>
                  <w:txbxContent>
                    <w:p w:rsidR="00240C7D" w:rsidRPr="009374C9" w:rsidRDefault="009374C9" w:rsidP="009374C9">
                      <w:pPr>
                        <w:spacing w:before="0"/>
                        <w:ind w:left="142" w:right="1452"/>
                        <w:rPr>
                          <w:sz w:val="20"/>
                          <w:szCs w:val="20"/>
                        </w:rPr>
                      </w:pPr>
                      <w:r w:rsidRPr="009374C9">
                        <w:rPr>
                          <w:sz w:val="20"/>
                          <w:szCs w:val="20"/>
                        </w:rPr>
                        <w:t xml:space="preserve">      </w:t>
                      </w:r>
                      <w:r w:rsidR="00634BE2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240C7D" w:rsidRPr="009374C9" w:rsidRDefault="00240C7D" w:rsidP="009374C9">
                      <w:pPr>
                        <w:spacing w:before="0"/>
                        <w:ind w:left="709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1675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53EB3B65" wp14:editId="025272E1">
            <wp:simplePos x="0" y="0"/>
            <wp:positionH relativeFrom="column">
              <wp:posOffset>2962275</wp:posOffset>
            </wp:positionH>
            <wp:positionV relativeFrom="paragraph">
              <wp:posOffset>-5080</wp:posOffset>
            </wp:positionV>
            <wp:extent cx="542925" cy="705485"/>
            <wp:effectExtent l="0" t="0" r="9525" b="0"/>
            <wp:wrapNone/>
            <wp:docPr id="4" name="Рисунок 4" descr="Coat_of_Arms_of_Orekhovo-Zuevo_(Moscow_obla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oat_of_Arms_of_Orekhovo-Zuevo_(Moscow_oblast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5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9127B1" w:rsidRDefault="009127B1" w:rsidP="00FE580C">
      <w:pPr>
        <w:spacing w:before="0"/>
        <w:ind w:left="0"/>
        <w:jc w:val="center"/>
      </w:pPr>
    </w:p>
    <w:p w:rsidR="00FE580C" w:rsidRDefault="00FE580C" w:rsidP="00FE580C">
      <w:pPr>
        <w:spacing w:before="0"/>
        <w:ind w:left="0"/>
        <w:jc w:val="center"/>
      </w:pPr>
    </w:p>
    <w:p w:rsidR="009127B1" w:rsidRPr="00E0406B" w:rsidRDefault="00E0406B" w:rsidP="00634BE2">
      <w:pPr>
        <w:pStyle w:val="FR2"/>
        <w:spacing w:before="0"/>
        <w:jc w:val="left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</w:t>
      </w:r>
      <w:r w:rsidR="00634BE2">
        <w:rPr>
          <w:rFonts w:ascii="Times New Roman" w:hAnsi="Times New Roman" w:cs="Times New Roman"/>
          <w:sz w:val="32"/>
          <w:szCs w:val="32"/>
        </w:rPr>
        <w:t xml:space="preserve">       </w:t>
      </w:r>
      <w:r w:rsidR="009127B1" w:rsidRPr="005D64B0">
        <w:rPr>
          <w:rFonts w:ascii="Times New Roman" w:hAnsi="Times New Roman" w:cs="Times New Roman"/>
          <w:sz w:val="32"/>
          <w:szCs w:val="32"/>
        </w:rPr>
        <w:t>АДМИНИСТРАЦИЯ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</w:t>
      </w:r>
    </w:p>
    <w:p w:rsidR="009127B1" w:rsidRPr="005A3BA2" w:rsidRDefault="009127B1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>
        <w:t xml:space="preserve"> </w:t>
      </w:r>
      <w:r w:rsidR="000B0349" w:rsidRPr="005A3BA2">
        <w:rPr>
          <w:rFonts w:ascii="Times New Roman" w:hAnsi="Times New Roman" w:cs="Times New Roman"/>
          <w:sz w:val="32"/>
          <w:szCs w:val="32"/>
        </w:rPr>
        <w:t>Орехово-Зуевского городского</w:t>
      </w:r>
      <w:r w:rsidR="001E2E21" w:rsidRPr="005A3BA2">
        <w:rPr>
          <w:rFonts w:ascii="Times New Roman" w:hAnsi="Times New Roman" w:cs="Times New Roman"/>
          <w:sz w:val="32"/>
          <w:szCs w:val="32"/>
        </w:rPr>
        <w:t xml:space="preserve"> округ</w:t>
      </w:r>
      <w:r w:rsidR="000B0349" w:rsidRPr="005A3BA2">
        <w:rPr>
          <w:rFonts w:ascii="Times New Roman" w:hAnsi="Times New Roman" w:cs="Times New Roman"/>
          <w:sz w:val="32"/>
          <w:szCs w:val="32"/>
        </w:rPr>
        <w:t>а</w:t>
      </w:r>
    </w:p>
    <w:p w:rsidR="009127B1" w:rsidRPr="005A3BA2" w:rsidRDefault="009127B1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5A3BA2">
        <w:rPr>
          <w:rFonts w:ascii="Times New Roman" w:hAnsi="Times New Roman" w:cs="Times New Roman"/>
          <w:sz w:val="32"/>
          <w:szCs w:val="32"/>
        </w:rPr>
        <w:t>Московской области</w:t>
      </w:r>
    </w:p>
    <w:p w:rsidR="009127B1" w:rsidRPr="00A66F76" w:rsidRDefault="009374C9" w:rsidP="009374C9">
      <w:pPr>
        <w:pStyle w:val="FR1"/>
        <w:tabs>
          <w:tab w:val="center" w:pos="5102"/>
          <w:tab w:val="left" w:pos="8670"/>
        </w:tabs>
        <w:jc w:val="left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</w:rPr>
        <w:tab/>
      </w:r>
      <w:r w:rsidR="002346C2" w:rsidRPr="005A3BA2">
        <w:rPr>
          <w:rFonts w:ascii="Times New Roman" w:hAnsi="Times New Roman" w:cs="Times New Roman"/>
        </w:rPr>
        <w:t>ПОСТАНОВЛЕНИЕ</w:t>
      </w:r>
      <w:r>
        <w:rPr>
          <w:rFonts w:ascii="Times New Roman" w:hAnsi="Times New Roman" w:cs="Times New Roman"/>
        </w:rPr>
        <w:tab/>
      </w:r>
    </w:p>
    <w:p w:rsidR="009127B1" w:rsidRDefault="009127B1" w:rsidP="00FE580C">
      <w:pPr>
        <w:pStyle w:val="FR4"/>
      </w:pPr>
      <w:r w:rsidRPr="00AB4967">
        <w:rPr>
          <w:noProof w:val="0"/>
          <w:sz w:val="24"/>
          <w:szCs w:val="24"/>
        </w:rPr>
        <w:t>от</w:t>
      </w:r>
      <w:r>
        <w:t xml:space="preserve"> ________________________</w:t>
      </w:r>
      <w:r w:rsidRPr="00AB4967">
        <w:rPr>
          <w:sz w:val="24"/>
          <w:szCs w:val="24"/>
        </w:rPr>
        <w:t>№</w:t>
      </w:r>
      <w:r>
        <w:t>__________________</w:t>
      </w:r>
    </w:p>
    <w:p w:rsidR="00FE580C" w:rsidRDefault="00FE580C"/>
    <w:p w:rsidR="00D863B0" w:rsidRPr="003F5889" w:rsidRDefault="00D863B0" w:rsidP="00D863B0">
      <w:pPr>
        <w:tabs>
          <w:tab w:val="left" w:pos="360"/>
        </w:tabs>
        <w:ind w:left="0" w:firstLine="180"/>
        <w:jc w:val="center"/>
        <w:rPr>
          <w:b/>
          <w:sz w:val="24"/>
          <w:szCs w:val="24"/>
        </w:rPr>
      </w:pPr>
      <w:r w:rsidRPr="003F5889">
        <w:rPr>
          <w:b/>
          <w:sz w:val="24"/>
          <w:szCs w:val="24"/>
        </w:rPr>
        <w:t xml:space="preserve">Об определении </w:t>
      </w:r>
      <w:proofErr w:type="gramStart"/>
      <w:r w:rsidRPr="003F5889">
        <w:rPr>
          <w:b/>
          <w:sz w:val="24"/>
          <w:szCs w:val="24"/>
        </w:rPr>
        <w:t>границ</w:t>
      </w:r>
      <w:proofErr w:type="gramEnd"/>
      <w:r w:rsidRPr="003F5889">
        <w:rPr>
          <w:b/>
          <w:sz w:val="24"/>
          <w:szCs w:val="24"/>
        </w:rPr>
        <w:t xml:space="preserve"> прилегающих к некоторым организациям и объектам территорий, на которых не допускается розничная продажа алкогольной продукции в Орехово-Зуевском городском округе</w:t>
      </w:r>
    </w:p>
    <w:p w:rsidR="00D863B0" w:rsidRPr="003F5889" w:rsidRDefault="00D863B0" w:rsidP="00D863B0">
      <w:pPr>
        <w:tabs>
          <w:tab w:val="left" w:pos="360"/>
        </w:tabs>
        <w:ind w:left="0" w:firstLine="180"/>
        <w:jc w:val="center"/>
        <w:rPr>
          <w:b/>
          <w:sz w:val="24"/>
          <w:szCs w:val="24"/>
        </w:rPr>
      </w:pPr>
    </w:p>
    <w:p w:rsidR="00D863B0" w:rsidRPr="003F5889" w:rsidRDefault="00D863B0" w:rsidP="00D863B0">
      <w:pPr>
        <w:ind w:left="0" w:firstLine="720"/>
        <w:jc w:val="both"/>
        <w:rPr>
          <w:sz w:val="24"/>
          <w:szCs w:val="24"/>
        </w:rPr>
      </w:pPr>
      <w:r w:rsidRPr="003F5889">
        <w:rPr>
          <w:sz w:val="24"/>
          <w:szCs w:val="24"/>
        </w:rPr>
        <w:t>В соответствии со статьей 16 Федерального закона от 22.11.1995г. №</w:t>
      </w:r>
      <w:r>
        <w:rPr>
          <w:sz w:val="24"/>
          <w:szCs w:val="24"/>
        </w:rPr>
        <w:t xml:space="preserve"> </w:t>
      </w:r>
      <w:r w:rsidRPr="003F5889">
        <w:rPr>
          <w:sz w:val="24"/>
          <w:szCs w:val="24"/>
        </w:rPr>
        <w:t>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(с изменениями и дополнениями), на основании Постановления Правительства Российской Федерации от 27.12.2012</w:t>
      </w:r>
      <w:r>
        <w:rPr>
          <w:sz w:val="24"/>
          <w:szCs w:val="24"/>
        </w:rPr>
        <w:t>г.</w:t>
      </w:r>
      <w:r w:rsidRPr="003F5889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 w:rsidRPr="003F5889">
        <w:rPr>
          <w:sz w:val="24"/>
          <w:szCs w:val="24"/>
        </w:rPr>
        <w:t xml:space="preserve">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</w:t>
      </w:r>
      <w:r>
        <w:rPr>
          <w:sz w:val="24"/>
          <w:szCs w:val="24"/>
        </w:rPr>
        <w:t>продажа алкогольной продукции»</w:t>
      </w:r>
      <w:r w:rsidR="00DB2AC9">
        <w:rPr>
          <w:sz w:val="24"/>
          <w:szCs w:val="24"/>
        </w:rPr>
        <w:t>, на основании решения Совета депутатов Орехово-Зуевского городского округа от 16.09.2019г. № 25/1 «О правопреемстве»</w:t>
      </w:r>
      <w:r>
        <w:rPr>
          <w:sz w:val="24"/>
          <w:szCs w:val="24"/>
        </w:rPr>
        <w:t xml:space="preserve"> а</w:t>
      </w:r>
      <w:r w:rsidRPr="003F5889">
        <w:rPr>
          <w:sz w:val="24"/>
          <w:szCs w:val="24"/>
        </w:rPr>
        <w:t xml:space="preserve">дминистрация </w:t>
      </w:r>
      <w:r>
        <w:rPr>
          <w:sz w:val="24"/>
          <w:szCs w:val="24"/>
        </w:rPr>
        <w:t>Орехово-Зуевского городского округа</w:t>
      </w:r>
      <w:r w:rsidRPr="003F5889">
        <w:rPr>
          <w:sz w:val="24"/>
          <w:szCs w:val="24"/>
        </w:rPr>
        <w:t xml:space="preserve"> ПОСТАНОВЛЯЕТ:</w:t>
      </w:r>
    </w:p>
    <w:p w:rsidR="00D863B0" w:rsidRPr="003F5889" w:rsidRDefault="00D863B0" w:rsidP="00D863B0">
      <w:pPr>
        <w:pStyle w:val="2"/>
        <w:tabs>
          <w:tab w:val="left" w:pos="10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3F5889">
        <w:rPr>
          <w:rFonts w:ascii="Arial" w:hAnsi="Arial" w:cs="Arial"/>
          <w:sz w:val="24"/>
          <w:szCs w:val="24"/>
        </w:rPr>
        <w:t xml:space="preserve">1. В </w:t>
      </w:r>
      <w:r>
        <w:rPr>
          <w:rFonts w:ascii="Arial" w:hAnsi="Arial" w:cs="Arial"/>
          <w:sz w:val="24"/>
          <w:szCs w:val="24"/>
        </w:rPr>
        <w:t xml:space="preserve">Орехово-Зуевском </w:t>
      </w:r>
      <w:r w:rsidRPr="003F5889">
        <w:rPr>
          <w:rFonts w:ascii="Arial" w:hAnsi="Arial" w:cs="Arial"/>
          <w:sz w:val="24"/>
          <w:szCs w:val="24"/>
        </w:rPr>
        <w:t>городском округе не допускается розничная продажа алкогольной продукции на территориях:</w:t>
      </w:r>
    </w:p>
    <w:p w:rsidR="00D863B0" w:rsidRPr="003F5889" w:rsidRDefault="00D863B0" w:rsidP="00D863B0">
      <w:pPr>
        <w:pStyle w:val="ConsPlusNormal"/>
        <w:numPr>
          <w:ilvl w:val="0"/>
          <w:numId w:val="3"/>
        </w:numPr>
        <w:tabs>
          <w:tab w:val="clear" w:pos="1469"/>
          <w:tab w:val="left" w:pos="993"/>
        </w:tabs>
        <w:adjustRightInd/>
        <w:ind w:left="0" w:firstLine="709"/>
        <w:jc w:val="both"/>
        <w:rPr>
          <w:sz w:val="24"/>
          <w:szCs w:val="24"/>
        </w:rPr>
      </w:pPr>
      <w:r w:rsidRPr="003F5889">
        <w:rPr>
          <w:sz w:val="24"/>
          <w:szCs w:val="24"/>
        </w:rPr>
        <w:t>прилегающих к зданиям, строениям, сооружениям, помещениям, находящимся во владении и (или) пользовании образовательных организаций (за исключением организаций дополнительного образования, организаций дополнительного профессионального образования);</w:t>
      </w:r>
    </w:p>
    <w:p w:rsidR="00D863B0" w:rsidRPr="003F5889" w:rsidRDefault="00D863B0" w:rsidP="00D863B0">
      <w:pPr>
        <w:pStyle w:val="ConsPlusNormal"/>
        <w:numPr>
          <w:ilvl w:val="0"/>
          <w:numId w:val="3"/>
        </w:numPr>
        <w:tabs>
          <w:tab w:val="clear" w:pos="1469"/>
          <w:tab w:val="left" w:pos="993"/>
        </w:tabs>
        <w:adjustRightInd/>
        <w:ind w:left="0" w:firstLine="709"/>
        <w:jc w:val="both"/>
        <w:rPr>
          <w:sz w:val="24"/>
          <w:szCs w:val="24"/>
        </w:rPr>
      </w:pPr>
      <w:r w:rsidRPr="003F5889">
        <w:rPr>
          <w:sz w:val="24"/>
          <w:szCs w:val="24"/>
        </w:rPr>
        <w:t>прилегающих к зданиям, строениям, сооружениям, помещениям, находящимся во владении и (или) пользовании организаций, осуществляющих обучение несовершеннолетних;</w:t>
      </w:r>
    </w:p>
    <w:p w:rsidR="00D863B0" w:rsidRPr="003F5889" w:rsidRDefault="00D863B0" w:rsidP="00D863B0">
      <w:pPr>
        <w:pStyle w:val="ConsPlusNormal"/>
        <w:numPr>
          <w:ilvl w:val="0"/>
          <w:numId w:val="3"/>
        </w:numPr>
        <w:tabs>
          <w:tab w:val="clear" w:pos="1469"/>
          <w:tab w:val="left" w:pos="993"/>
        </w:tabs>
        <w:adjustRightInd/>
        <w:ind w:left="0" w:firstLine="709"/>
        <w:jc w:val="both"/>
        <w:rPr>
          <w:sz w:val="24"/>
          <w:szCs w:val="24"/>
        </w:rPr>
      </w:pPr>
      <w:bookmarkStart w:id="0" w:name="P772"/>
      <w:bookmarkEnd w:id="0"/>
      <w:r w:rsidRPr="003F5889">
        <w:rPr>
          <w:sz w:val="24"/>
          <w:szCs w:val="24"/>
        </w:rPr>
        <w:t xml:space="preserve">прилегающих к зданиям, строениям, </w:t>
      </w:r>
      <w:proofErr w:type="gramStart"/>
      <w:r w:rsidRPr="003F5889">
        <w:rPr>
          <w:sz w:val="24"/>
          <w:szCs w:val="24"/>
        </w:rPr>
        <w:t xml:space="preserve">сооружениям,   </w:t>
      </w:r>
      <w:proofErr w:type="gramEnd"/>
      <w:r w:rsidRPr="003F5889">
        <w:rPr>
          <w:sz w:val="24"/>
          <w:szCs w:val="24"/>
        </w:rPr>
        <w:t xml:space="preserve">помещениям,   находящимся </w:t>
      </w:r>
    </w:p>
    <w:p w:rsidR="00D863B0" w:rsidRPr="003F5889" w:rsidRDefault="00D863B0" w:rsidP="00D47047">
      <w:pPr>
        <w:pStyle w:val="ConsPlusNormal"/>
        <w:tabs>
          <w:tab w:val="left" w:pos="993"/>
        </w:tabs>
        <w:ind w:firstLine="0"/>
        <w:jc w:val="both"/>
        <w:rPr>
          <w:sz w:val="24"/>
          <w:szCs w:val="24"/>
        </w:rPr>
      </w:pPr>
      <w:r w:rsidRPr="003F5889">
        <w:rPr>
          <w:sz w:val="24"/>
          <w:szCs w:val="24"/>
        </w:rPr>
        <w:t>во владении и (или)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Федерации;</w:t>
      </w:r>
    </w:p>
    <w:p w:rsidR="00D863B0" w:rsidRPr="003F5889" w:rsidRDefault="00D863B0" w:rsidP="00D863B0">
      <w:pPr>
        <w:pStyle w:val="ConsPlusNormal"/>
        <w:numPr>
          <w:ilvl w:val="0"/>
          <w:numId w:val="3"/>
        </w:numPr>
        <w:tabs>
          <w:tab w:val="clear" w:pos="1469"/>
          <w:tab w:val="left" w:pos="993"/>
        </w:tabs>
        <w:adjustRightInd/>
        <w:ind w:left="0" w:firstLine="709"/>
        <w:jc w:val="both"/>
        <w:rPr>
          <w:sz w:val="24"/>
          <w:szCs w:val="24"/>
        </w:rPr>
      </w:pPr>
      <w:bookmarkStart w:id="1" w:name="P773"/>
      <w:bookmarkEnd w:id="1"/>
      <w:r w:rsidRPr="003F5889">
        <w:rPr>
          <w:sz w:val="24"/>
          <w:szCs w:val="24"/>
        </w:rPr>
        <w:t xml:space="preserve">прилегающих к спортивным сооружениям, которые являются </w:t>
      </w:r>
      <w:proofErr w:type="gramStart"/>
      <w:r w:rsidRPr="003F5889">
        <w:rPr>
          <w:sz w:val="24"/>
          <w:szCs w:val="24"/>
        </w:rPr>
        <w:t>объектами недвижимости и права</w:t>
      </w:r>
      <w:proofErr w:type="gramEnd"/>
      <w:r w:rsidRPr="003F5889">
        <w:rPr>
          <w:sz w:val="24"/>
          <w:szCs w:val="24"/>
        </w:rPr>
        <w:t xml:space="preserve"> на которые зарегистрированы в установленном порядке;</w:t>
      </w:r>
    </w:p>
    <w:p w:rsidR="00D863B0" w:rsidRDefault="00D863B0" w:rsidP="00D863B0">
      <w:pPr>
        <w:pStyle w:val="ConsPlusNormal"/>
        <w:numPr>
          <w:ilvl w:val="0"/>
          <w:numId w:val="3"/>
        </w:numPr>
        <w:tabs>
          <w:tab w:val="clear" w:pos="1469"/>
          <w:tab w:val="num" w:pos="993"/>
        </w:tabs>
        <w:adjustRightInd/>
        <w:ind w:left="0" w:firstLine="709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A82282E" wp14:editId="4E4C41FB">
                <wp:simplePos x="0" y="0"/>
                <wp:positionH relativeFrom="margin">
                  <wp:align>right</wp:align>
                </wp:positionH>
                <wp:positionV relativeFrom="paragraph">
                  <wp:posOffset>365760</wp:posOffset>
                </wp:positionV>
                <wp:extent cx="1066800" cy="455295"/>
                <wp:effectExtent l="0" t="0" r="0" b="1905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63B0" w:rsidRPr="004D51DF" w:rsidRDefault="00D863B0" w:rsidP="00D863B0">
                            <w:pPr>
                              <w:spacing w:before="0"/>
                              <w:ind w:left="0"/>
                              <w:jc w:val="both"/>
                              <w:rPr>
                                <w:sz w:val="40"/>
                                <w:szCs w:val="40"/>
                              </w:rPr>
                            </w:pPr>
                            <w:r w:rsidRPr="004D51DF">
                              <w:rPr>
                                <w:sz w:val="40"/>
                                <w:szCs w:val="40"/>
                              </w:rPr>
                              <w:t>000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859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82282E" id="Text Box 11" o:spid="_x0000_s1027" type="#_x0000_t202" style="position:absolute;left:0;text-align:left;margin-left:32.8pt;margin-top:28.8pt;width:84pt;height:35.85pt;z-index:-25165107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JqMuAIAAME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cRRoL20KJ7tjfoRu5RGNryjIPOwOtuAD+zh3Nos6Oqh1tZfdNIyGVLxYZdKyXHltEa0nM3/bOr&#10;E462IOvxo6whDt0a6YD2jept7aAaCNChTQ+n1thcKhsySJJ5AKYKbCSOozS2yfk0O94elDbvmeyR&#10;XeRYQesdOt3dajO5Hl1sMCFL3nWu/Z14dgCY0wnEhqvWZrNw3XxMg3Q1X82JR6Jk5ZGgKLzrckm8&#10;pAxncfGuWC6L8KeNG5Ks5XXNhA1zVFZI/qxzB41PmjhpS8uO1xbOpqTVZr3sFNpRUHbpvkNBztz8&#10;52m4egGXF5TCiAQ3UeqVyXzmkZLEXjoL5l4QpjdpEpCUFOVzSrdcsH+nhMYcp3EUT2L6LbfAfa+5&#10;0aznBmZHx/scgzTgs040sxJcidqtDeXdtD4rhU3/qRTQ7mOjnWCtRie1mv16757G6R2sZf0AClYS&#10;BAZahLkHi1aqHxiNMENyrL9vqWIYdR8EvII0JMQOHbch8SyCjTq3rM8tVFQAlWOD0bRcmmlQbQfF&#10;Ny1Emt6dkNfwchruRG2f2JQVMLIbmBOO22Gm2UF0vndeT5N38QsAAP//AwBQSwMEFAAGAAgAAAAh&#10;AB/gu6fcAAAABwEAAA8AAABkcnMvZG93bnJldi54bWxMj09PwzAMxe9IfIfISNxYwmBlK00nBOIK&#10;2vgjcfMar61onKrJ1vLt8U5w8/Oz3vu5WE++U0caYhvYwvXMgCKugmu5tvD+9ny1BBUTssMuMFn4&#10;oQjr8vyswNyFkTd03KZaSQjHHC00KfW51rFqyGOchZ5YvH0YPCaRQ63dgKOE+07Pjcm0x5alocGe&#10;HhuqvrcHb+HjZf/1eWte6ye/6McwGc1+pa29vJge7kElmtLfMZzwBR1KYdqFA7uoOgvySLKwuMtA&#10;ndxsKYudDPPVDeiy0P/5y18AAAD//wMAUEsBAi0AFAAGAAgAAAAhALaDOJL+AAAA4QEAABMAAAAA&#10;AAAAAAAAAAAAAAAAAFtDb250ZW50X1R5cGVzXS54bWxQSwECLQAUAAYACAAAACEAOP0h/9YAAACU&#10;AQAACwAAAAAAAAAAAAAAAAAvAQAAX3JlbHMvLnJlbHNQSwECLQAUAAYACAAAACEATsiajLgCAADB&#10;BQAADgAAAAAAAAAAAAAAAAAuAgAAZHJzL2Uyb0RvYy54bWxQSwECLQAUAAYACAAAACEAH+C7p9wA&#10;AAAHAQAADwAAAAAAAAAAAAAAAAASBQAAZHJzL2Rvd25yZXYueG1sUEsFBgAAAAAEAAQA8wAAABsG&#10;AAAAAA==&#10;" filled="f" stroked="f">
                <v:textbox>
                  <w:txbxContent>
                    <w:p w:rsidR="00D863B0" w:rsidRPr="004D51DF" w:rsidRDefault="00D863B0" w:rsidP="00D863B0">
                      <w:pPr>
                        <w:spacing w:before="0"/>
                        <w:ind w:left="0"/>
                        <w:jc w:val="both"/>
                        <w:rPr>
                          <w:sz w:val="40"/>
                          <w:szCs w:val="40"/>
                        </w:rPr>
                      </w:pPr>
                      <w:r w:rsidRPr="004D51DF">
                        <w:rPr>
                          <w:sz w:val="40"/>
                          <w:szCs w:val="40"/>
                        </w:rPr>
                        <w:t>000</w:t>
                      </w:r>
                      <w:r>
                        <w:rPr>
                          <w:sz w:val="40"/>
                          <w:szCs w:val="40"/>
                        </w:rPr>
                        <w:t>859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F5889">
        <w:rPr>
          <w:sz w:val="24"/>
          <w:szCs w:val="24"/>
        </w:rPr>
        <w:t xml:space="preserve">прилегающих к боевым позициям войск, полигонам, узлам связи, к местам </w:t>
      </w:r>
      <w:r w:rsidRPr="003F5889">
        <w:rPr>
          <w:sz w:val="24"/>
          <w:szCs w:val="24"/>
        </w:rPr>
        <w:lastRenderedPageBreak/>
        <w:t xml:space="preserve">расположения воинских частей, к специальным технологическим комплексам, к зданиям и </w:t>
      </w:r>
    </w:p>
    <w:p w:rsidR="00D863B0" w:rsidRPr="00D863B0" w:rsidRDefault="00D863B0" w:rsidP="007158D7">
      <w:pPr>
        <w:pStyle w:val="ConsPlusNormal"/>
        <w:adjustRightInd/>
        <w:ind w:firstLine="0"/>
        <w:jc w:val="both"/>
        <w:rPr>
          <w:sz w:val="24"/>
          <w:szCs w:val="24"/>
        </w:rPr>
      </w:pPr>
      <w:r w:rsidRPr="00D863B0">
        <w:rPr>
          <w:sz w:val="24"/>
          <w:szCs w:val="24"/>
        </w:rPr>
        <w:t>сооружениям, предназначенным для управления войсками, размещения и хранения военной техники, военного имущества и оборудования, испытания вооружения, а также к зданиям и сооружениям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Федерации;</w:t>
      </w:r>
    </w:p>
    <w:p w:rsidR="00D863B0" w:rsidRPr="003F5889" w:rsidRDefault="00D863B0" w:rsidP="00D863B0">
      <w:pPr>
        <w:pStyle w:val="ConsPlusNormal"/>
        <w:numPr>
          <w:ilvl w:val="0"/>
          <w:numId w:val="3"/>
        </w:numPr>
        <w:tabs>
          <w:tab w:val="clear" w:pos="1469"/>
          <w:tab w:val="num" w:pos="993"/>
        </w:tabs>
        <w:adjustRightInd/>
        <w:ind w:left="0" w:firstLine="709"/>
        <w:jc w:val="both"/>
        <w:rPr>
          <w:sz w:val="24"/>
          <w:szCs w:val="24"/>
        </w:rPr>
      </w:pPr>
      <w:bookmarkStart w:id="2" w:name="P765"/>
      <w:bookmarkEnd w:id="2"/>
      <w:r w:rsidRPr="003F5889">
        <w:rPr>
          <w:sz w:val="24"/>
          <w:szCs w:val="24"/>
        </w:rPr>
        <w:t>прилегающих к вокзалам;</w:t>
      </w:r>
    </w:p>
    <w:p w:rsidR="00D863B0" w:rsidRPr="003F5889" w:rsidRDefault="00D863B0" w:rsidP="00D863B0">
      <w:pPr>
        <w:pStyle w:val="ConsPlusNormal"/>
        <w:numPr>
          <w:ilvl w:val="0"/>
          <w:numId w:val="3"/>
        </w:numPr>
        <w:tabs>
          <w:tab w:val="left" w:pos="993"/>
        </w:tabs>
        <w:adjustRightInd/>
        <w:ind w:left="0" w:firstLine="709"/>
        <w:jc w:val="both"/>
        <w:rPr>
          <w:sz w:val="24"/>
          <w:szCs w:val="24"/>
        </w:rPr>
      </w:pPr>
      <w:bookmarkStart w:id="3" w:name="P766"/>
      <w:bookmarkEnd w:id="3"/>
      <w:r w:rsidRPr="003F5889">
        <w:rPr>
          <w:sz w:val="24"/>
          <w:szCs w:val="24"/>
        </w:rPr>
        <w:t xml:space="preserve">в местах нахождения источников повышенной опасности, определяемых органами государственной власти субъектов Российской Федерации в </w:t>
      </w:r>
      <w:hyperlink r:id="rId8" w:history="1">
        <w:r w:rsidRPr="003F5889">
          <w:rPr>
            <w:sz w:val="24"/>
            <w:szCs w:val="24"/>
          </w:rPr>
          <w:t>порядке</w:t>
        </w:r>
      </w:hyperlink>
      <w:r w:rsidRPr="003F5889">
        <w:rPr>
          <w:sz w:val="24"/>
          <w:szCs w:val="24"/>
        </w:rPr>
        <w:t>, установленном Правительством Российской Федерации;</w:t>
      </w:r>
    </w:p>
    <w:p w:rsidR="00D863B0" w:rsidRPr="003F5889" w:rsidRDefault="00D863B0" w:rsidP="00D863B0">
      <w:pPr>
        <w:pStyle w:val="ConsPlusNormal"/>
        <w:ind w:firstLine="709"/>
        <w:jc w:val="both"/>
        <w:rPr>
          <w:sz w:val="24"/>
          <w:szCs w:val="24"/>
        </w:rPr>
      </w:pPr>
      <w:r w:rsidRPr="003F5889">
        <w:rPr>
          <w:color w:val="000000"/>
          <w:sz w:val="24"/>
          <w:szCs w:val="24"/>
        </w:rPr>
        <w:t xml:space="preserve">Запрет на розничную продажу алкогольной продукции и розничную продажу алкогольной продукции при оказании услуг общественного питания, установленный </w:t>
      </w:r>
      <w:hyperlink w:anchor="P770" w:history="1">
        <w:r w:rsidRPr="003F5889">
          <w:rPr>
            <w:color w:val="000000"/>
            <w:sz w:val="24"/>
            <w:szCs w:val="24"/>
          </w:rPr>
          <w:t>абзацами вторым</w:t>
        </w:r>
      </w:hyperlink>
      <w:r w:rsidRPr="003F5889">
        <w:rPr>
          <w:color w:val="000000"/>
          <w:sz w:val="24"/>
          <w:szCs w:val="24"/>
        </w:rPr>
        <w:t xml:space="preserve"> - </w:t>
      </w:r>
      <w:hyperlink w:anchor="P772" w:history="1">
        <w:r w:rsidRPr="003F5889">
          <w:rPr>
            <w:color w:val="000000"/>
            <w:sz w:val="24"/>
            <w:szCs w:val="24"/>
          </w:rPr>
          <w:t>четвертым</w:t>
        </w:r>
      </w:hyperlink>
      <w:r w:rsidRPr="003F5889">
        <w:rPr>
          <w:color w:val="000000"/>
          <w:sz w:val="24"/>
          <w:szCs w:val="24"/>
        </w:rPr>
        <w:t xml:space="preserve"> настоящего пункта, распространяется на территории, прилегающие к зданиям, строениям, сооружениям, помещениям, в которых непосредственно</w:t>
      </w:r>
      <w:r w:rsidRPr="003F5889">
        <w:rPr>
          <w:sz w:val="24"/>
          <w:szCs w:val="24"/>
        </w:rPr>
        <w:t xml:space="preserve"> осуществляются соответствующие виды деятельности.</w:t>
      </w:r>
    </w:p>
    <w:p w:rsidR="00D863B0" w:rsidRPr="003F5889" w:rsidRDefault="00D863B0" w:rsidP="00D863B0">
      <w:pPr>
        <w:widowControl/>
        <w:numPr>
          <w:ilvl w:val="0"/>
          <w:numId w:val="4"/>
        </w:numPr>
        <w:tabs>
          <w:tab w:val="left" w:pos="709"/>
          <w:tab w:val="left" w:pos="993"/>
        </w:tabs>
        <w:autoSpaceDE/>
        <w:autoSpaceDN/>
        <w:adjustRightInd/>
        <w:spacing w:before="0"/>
        <w:ind w:left="0" w:firstLine="709"/>
        <w:jc w:val="both"/>
        <w:rPr>
          <w:sz w:val="24"/>
          <w:szCs w:val="24"/>
        </w:rPr>
      </w:pPr>
      <w:r w:rsidRPr="003F5889">
        <w:rPr>
          <w:sz w:val="24"/>
          <w:szCs w:val="24"/>
        </w:rPr>
        <w:t>Установить, что при определении границ прилегающих территорий, на которых не допускается розничная продажа алкогольной продукции:</w:t>
      </w:r>
    </w:p>
    <w:p w:rsidR="00D863B0" w:rsidRPr="003F5889" w:rsidRDefault="00D863B0" w:rsidP="00D863B0">
      <w:pPr>
        <w:tabs>
          <w:tab w:val="left" w:pos="709"/>
        </w:tabs>
        <w:spacing w:before="0"/>
        <w:ind w:left="0" w:firstLine="709"/>
        <w:jc w:val="both"/>
        <w:rPr>
          <w:sz w:val="24"/>
          <w:szCs w:val="24"/>
        </w:rPr>
      </w:pPr>
      <w:r w:rsidRPr="003F5889">
        <w:rPr>
          <w:sz w:val="24"/>
          <w:szCs w:val="24"/>
        </w:rPr>
        <w:t>2.1. Минимальное расстояние от зданий, строений, сооружений, помещений, в которых осуществляется образовательная деятельность и медицинская деятельность, до границ прилегающих территорий должно составлять:</w:t>
      </w:r>
    </w:p>
    <w:p w:rsidR="00D863B0" w:rsidRPr="003F5889" w:rsidRDefault="00D863B0" w:rsidP="00D863B0">
      <w:pPr>
        <w:pStyle w:val="2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3F5889">
        <w:rPr>
          <w:rFonts w:ascii="Arial" w:hAnsi="Arial" w:cs="Arial"/>
          <w:sz w:val="24"/>
          <w:szCs w:val="24"/>
        </w:rPr>
        <w:t>для городов Орехово-Зуево, Ликино-Дулево, Куровское, Дрезна – 100 метров;</w:t>
      </w:r>
    </w:p>
    <w:p w:rsidR="00D863B0" w:rsidRPr="003F5889" w:rsidRDefault="00D863B0" w:rsidP="00D863B0">
      <w:pPr>
        <w:pStyle w:val="2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3F5889">
        <w:rPr>
          <w:rFonts w:ascii="Arial" w:hAnsi="Arial" w:cs="Arial"/>
          <w:sz w:val="24"/>
          <w:szCs w:val="24"/>
        </w:rPr>
        <w:t>для иных населенных пунктов, находящихся в границах Орехово-</w:t>
      </w:r>
      <w:r>
        <w:rPr>
          <w:rFonts w:ascii="Arial" w:hAnsi="Arial" w:cs="Arial"/>
          <w:sz w:val="24"/>
          <w:szCs w:val="24"/>
        </w:rPr>
        <w:t>З</w:t>
      </w:r>
      <w:r w:rsidRPr="003F5889">
        <w:rPr>
          <w:rFonts w:ascii="Arial" w:hAnsi="Arial" w:cs="Arial"/>
          <w:sz w:val="24"/>
          <w:szCs w:val="24"/>
        </w:rPr>
        <w:t>уевского городского округа</w:t>
      </w:r>
      <w:r>
        <w:rPr>
          <w:rFonts w:ascii="Arial" w:hAnsi="Arial" w:cs="Arial"/>
          <w:sz w:val="24"/>
          <w:szCs w:val="24"/>
        </w:rPr>
        <w:t xml:space="preserve"> </w:t>
      </w:r>
      <w:r w:rsidRPr="003F5889">
        <w:rPr>
          <w:rFonts w:ascii="Arial" w:hAnsi="Arial" w:cs="Arial"/>
          <w:sz w:val="24"/>
          <w:szCs w:val="24"/>
        </w:rPr>
        <w:t>– 20 метров.</w:t>
      </w:r>
    </w:p>
    <w:p w:rsidR="00D863B0" w:rsidRPr="003F5889" w:rsidRDefault="00D863B0" w:rsidP="00D863B0">
      <w:pPr>
        <w:tabs>
          <w:tab w:val="left" w:pos="709"/>
        </w:tabs>
        <w:spacing w:before="0"/>
        <w:ind w:left="0" w:firstLine="709"/>
        <w:jc w:val="both"/>
        <w:rPr>
          <w:sz w:val="24"/>
          <w:szCs w:val="24"/>
        </w:rPr>
      </w:pPr>
      <w:r w:rsidRPr="003F5889">
        <w:rPr>
          <w:sz w:val="24"/>
          <w:szCs w:val="24"/>
        </w:rPr>
        <w:t>2.2. Минимальное расстояние от спортивных сооружений, от вокзалов</w:t>
      </w:r>
      <w:r>
        <w:rPr>
          <w:sz w:val="24"/>
          <w:szCs w:val="24"/>
        </w:rPr>
        <w:t xml:space="preserve"> и</w:t>
      </w:r>
      <w:r w:rsidRPr="003F5889">
        <w:rPr>
          <w:sz w:val="24"/>
          <w:szCs w:val="24"/>
        </w:rPr>
        <w:t xml:space="preserve"> от объектов, указанных в абзаце шест</w:t>
      </w:r>
      <w:r>
        <w:rPr>
          <w:sz w:val="24"/>
          <w:szCs w:val="24"/>
        </w:rPr>
        <w:t>ом</w:t>
      </w:r>
      <w:r w:rsidRPr="003F5889">
        <w:rPr>
          <w:sz w:val="24"/>
          <w:szCs w:val="24"/>
        </w:rPr>
        <w:t xml:space="preserve"> пункта 1, до границ прилегающих территорий должно составлять:</w:t>
      </w:r>
    </w:p>
    <w:p w:rsidR="00D863B0" w:rsidRPr="003F5889" w:rsidRDefault="00D863B0" w:rsidP="00D863B0">
      <w:pPr>
        <w:pStyle w:val="2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3F5889">
        <w:rPr>
          <w:rFonts w:ascii="Arial" w:hAnsi="Arial" w:cs="Arial"/>
          <w:sz w:val="24"/>
          <w:szCs w:val="24"/>
        </w:rPr>
        <w:t>для города Орехово-Зуево – 50 метров;</w:t>
      </w:r>
    </w:p>
    <w:p w:rsidR="00D863B0" w:rsidRPr="003F5889" w:rsidRDefault="00D863B0" w:rsidP="00D863B0">
      <w:pPr>
        <w:pStyle w:val="2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3F5889">
        <w:rPr>
          <w:rFonts w:ascii="Arial" w:hAnsi="Arial" w:cs="Arial"/>
          <w:sz w:val="24"/>
          <w:szCs w:val="24"/>
        </w:rPr>
        <w:t>для иных населенных пунктов, находящихся в границах Орехово-</w:t>
      </w:r>
      <w:r>
        <w:rPr>
          <w:rFonts w:ascii="Arial" w:hAnsi="Arial" w:cs="Arial"/>
          <w:sz w:val="24"/>
          <w:szCs w:val="24"/>
        </w:rPr>
        <w:t>З</w:t>
      </w:r>
      <w:r w:rsidRPr="003F5889">
        <w:rPr>
          <w:rFonts w:ascii="Arial" w:hAnsi="Arial" w:cs="Arial"/>
          <w:sz w:val="24"/>
          <w:szCs w:val="24"/>
        </w:rPr>
        <w:t>уевского городского округа</w:t>
      </w:r>
      <w:r>
        <w:rPr>
          <w:rFonts w:ascii="Arial" w:hAnsi="Arial" w:cs="Arial"/>
          <w:sz w:val="24"/>
          <w:szCs w:val="24"/>
        </w:rPr>
        <w:t xml:space="preserve"> </w:t>
      </w:r>
      <w:r w:rsidRPr="003F5889">
        <w:rPr>
          <w:rFonts w:ascii="Arial" w:hAnsi="Arial" w:cs="Arial"/>
          <w:sz w:val="24"/>
          <w:szCs w:val="24"/>
        </w:rPr>
        <w:t>– 20 метров.</w:t>
      </w:r>
    </w:p>
    <w:p w:rsidR="00D863B0" w:rsidRPr="003F5889" w:rsidRDefault="00D863B0" w:rsidP="00D863B0">
      <w:pPr>
        <w:pStyle w:val="2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3F5889">
        <w:rPr>
          <w:rFonts w:ascii="Arial" w:hAnsi="Arial" w:cs="Arial"/>
          <w:sz w:val="24"/>
          <w:szCs w:val="24"/>
        </w:rPr>
        <w:t>Установить следующий способ расчета расстояний от организаций и (или) объектов, указанных в пункте 1 настоящего постановления, до границ прилегающих территорий:</w:t>
      </w:r>
    </w:p>
    <w:p w:rsidR="00D863B0" w:rsidRPr="003F5889" w:rsidRDefault="00D863B0" w:rsidP="00D863B0">
      <w:pPr>
        <w:pStyle w:val="2"/>
        <w:tabs>
          <w:tab w:val="left" w:pos="126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3F5889">
        <w:rPr>
          <w:rFonts w:ascii="Arial" w:hAnsi="Arial" w:cs="Arial"/>
          <w:sz w:val="24"/>
          <w:szCs w:val="24"/>
        </w:rPr>
        <w:t>3.</w:t>
      </w:r>
      <w:proofErr w:type="gramStart"/>
      <w:r w:rsidRPr="003F5889">
        <w:rPr>
          <w:rFonts w:ascii="Arial" w:hAnsi="Arial" w:cs="Arial"/>
          <w:sz w:val="24"/>
          <w:szCs w:val="24"/>
        </w:rPr>
        <w:t>1.Расстояния</w:t>
      </w:r>
      <w:proofErr w:type="gramEnd"/>
      <w:r w:rsidRPr="003F5889">
        <w:rPr>
          <w:rFonts w:ascii="Arial" w:hAnsi="Arial" w:cs="Arial"/>
          <w:sz w:val="24"/>
          <w:szCs w:val="24"/>
        </w:rPr>
        <w:t xml:space="preserve"> от организаций и (или) объектов, указанных в пункте 1 настоящего постановления, до границ прилегающих территорий измеряются от входа для посетителей в здание (строение, сооружение), в котором расположены указанные организации и (или) объекты, или на обособленную территорию (при ее наличии) по тротуарам и пешеходным переходам.</w:t>
      </w:r>
    </w:p>
    <w:p w:rsidR="00D863B0" w:rsidRPr="003F5889" w:rsidRDefault="00D863B0" w:rsidP="00D863B0">
      <w:pPr>
        <w:pStyle w:val="2"/>
        <w:tabs>
          <w:tab w:val="left" w:pos="126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3F5889">
        <w:rPr>
          <w:rFonts w:ascii="Arial" w:hAnsi="Arial" w:cs="Arial"/>
          <w:sz w:val="24"/>
          <w:szCs w:val="24"/>
        </w:rPr>
        <w:t>3.</w:t>
      </w:r>
      <w:proofErr w:type="gramStart"/>
      <w:r w:rsidRPr="003F5889">
        <w:rPr>
          <w:rFonts w:ascii="Arial" w:hAnsi="Arial" w:cs="Arial"/>
          <w:sz w:val="24"/>
          <w:szCs w:val="24"/>
        </w:rPr>
        <w:t>2.При</w:t>
      </w:r>
      <w:proofErr w:type="gramEnd"/>
      <w:r w:rsidRPr="003F5889">
        <w:rPr>
          <w:rFonts w:ascii="Arial" w:hAnsi="Arial" w:cs="Arial"/>
          <w:sz w:val="24"/>
          <w:szCs w:val="24"/>
        </w:rPr>
        <w:t xml:space="preserve"> определении прилегающих территорий учитываются конкретные особенности местности и застройки.</w:t>
      </w:r>
    </w:p>
    <w:p w:rsidR="00D863B0" w:rsidRPr="003F5889" w:rsidRDefault="00D863B0" w:rsidP="00D863B0">
      <w:pPr>
        <w:pStyle w:val="2"/>
        <w:tabs>
          <w:tab w:val="left" w:pos="126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3F5889">
        <w:rPr>
          <w:rFonts w:ascii="Arial" w:hAnsi="Arial" w:cs="Arial"/>
          <w:sz w:val="24"/>
          <w:szCs w:val="24"/>
        </w:rPr>
        <w:t xml:space="preserve">3.3. Пожарные, запасные и иные входы (выходы) в здания, строения, сооружения, </w:t>
      </w:r>
      <w:r>
        <w:rPr>
          <w:rFonts w:ascii="Arial" w:hAnsi="Arial" w:cs="Arial"/>
          <w:sz w:val="24"/>
          <w:szCs w:val="24"/>
        </w:rPr>
        <w:t>и на обособленную территорию,</w:t>
      </w:r>
      <w:r w:rsidRPr="003F5889">
        <w:rPr>
          <w:rFonts w:ascii="Arial" w:hAnsi="Arial" w:cs="Arial"/>
          <w:sz w:val="24"/>
          <w:szCs w:val="24"/>
        </w:rPr>
        <w:t xml:space="preserve"> которые не используются для посетителей, </w:t>
      </w:r>
      <w:r>
        <w:rPr>
          <w:rFonts w:ascii="Arial" w:hAnsi="Arial" w:cs="Arial"/>
          <w:sz w:val="24"/>
          <w:szCs w:val="24"/>
        </w:rPr>
        <w:t xml:space="preserve">ворота для въезда автотранспорта </w:t>
      </w:r>
      <w:r w:rsidRPr="003F5889">
        <w:rPr>
          <w:rFonts w:ascii="Arial" w:hAnsi="Arial" w:cs="Arial"/>
          <w:sz w:val="24"/>
          <w:szCs w:val="24"/>
        </w:rPr>
        <w:t>при определении границ прилегающих территорий не учитываются.</w:t>
      </w:r>
    </w:p>
    <w:p w:rsidR="00D863B0" w:rsidRPr="003F5889" w:rsidRDefault="00D863B0" w:rsidP="00D863B0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3F5889">
        <w:rPr>
          <w:sz w:val="24"/>
          <w:szCs w:val="24"/>
        </w:rPr>
        <w:t xml:space="preserve">Границы прилегающих территорий определяются с учетом результатов общественных обсуждений. Порядок общественных обсуждений определяется постановлением администрации </w:t>
      </w:r>
      <w:r>
        <w:rPr>
          <w:sz w:val="24"/>
          <w:szCs w:val="24"/>
        </w:rPr>
        <w:t>Орехово-Зуевского городского округа</w:t>
      </w:r>
      <w:r w:rsidRPr="003F5889">
        <w:rPr>
          <w:sz w:val="24"/>
          <w:szCs w:val="24"/>
        </w:rPr>
        <w:t>.</w:t>
      </w:r>
    </w:p>
    <w:p w:rsidR="00D863B0" w:rsidRDefault="00D863B0" w:rsidP="00D863B0">
      <w:pPr>
        <w:pStyle w:val="2"/>
        <w:tabs>
          <w:tab w:val="left" w:pos="108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Pr="003F5889">
        <w:rPr>
          <w:rFonts w:ascii="Arial" w:hAnsi="Arial" w:cs="Arial"/>
          <w:sz w:val="24"/>
          <w:szCs w:val="24"/>
        </w:rPr>
        <w:t xml:space="preserve">Утвердить Порядок проведения общественных обсуждений по определению границ территорий, прилегающих к некоторым организациям и объектам, на которых не допускается розничная продажа алкогольной продукции в </w:t>
      </w:r>
      <w:r>
        <w:rPr>
          <w:rFonts w:ascii="Arial" w:hAnsi="Arial" w:cs="Arial"/>
          <w:sz w:val="24"/>
          <w:szCs w:val="24"/>
        </w:rPr>
        <w:t>Орехово-Зуевском городском округе</w:t>
      </w:r>
      <w:r w:rsidRPr="003F5889">
        <w:rPr>
          <w:rFonts w:ascii="Arial" w:hAnsi="Arial" w:cs="Arial"/>
          <w:sz w:val="24"/>
          <w:szCs w:val="24"/>
        </w:rPr>
        <w:t xml:space="preserve"> (прилагается).</w:t>
      </w:r>
    </w:p>
    <w:p w:rsidR="00D863B0" w:rsidRDefault="00D863B0" w:rsidP="00D863B0">
      <w:pPr>
        <w:pStyle w:val="2"/>
        <w:tabs>
          <w:tab w:val="left" w:pos="1080"/>
        </w:tabs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6. Для подготовки схем границ прилегающих территорий (далее – схема) для каждой организации и (или) объекта, указанных в пункте 1 настоящего </w:t>
      </w:r>
      <w:proofErr w:type="gramStart"/>
      <w:r>
        <w:rPr>
          <w:rFonts w:ascii="Arial" w:hAnsi="Arial" w:cs="Arial"/>
          <w:sz w:val="24"/>
        </w:rPr>
        <w:t xml:space="preserve">постановления, </w:t>
      </w:r>
      <w:r w:rsidR="002363E5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создать</w:t>
      </w:r>
      <w:proofErr w:type="gramEnd"/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lastRenderedPageBreak/>
        <w:t>рабочую группу</w:t>
      </w:r>
      <w:r w:rsidRPr="00BC335E">
        <w:rPr>
          <w:rFonts w:ascii="Arial" w:hAnsi="Arial" w:cs="Arial"/>
          <w:sz w:val="24"/>
        </w:rPr>
        <w:t xml:space="preserve"> по определени</w:t>
      </w:r>
      <w:r>
        <w:rPr>
          <w:rFonts w:ascii="Arial" w:hAnsi="Arial" w:cs="Arial"/>
          <w:sz w:val="24"/>
        </w:rPr>
        <w:t>ю</w:t>
      </w:r>
      <w:r w:rsidRPr="00BC335E">
        <w:rPr>
          <w:rFonts w:ascii="Arial" w:hAnsi="Arial" w:cs="Arial"/>
          <w:sz w:val="24"/>
        </w:rPr>
        <w:t xml:space="preserve"> границ прилегающих к некоторым организациям и объектам территорий, на которых не допускается розничная продажа алкогольной продукции</w:t>
      </w:r>
      <w:r>
        <w:rPr>
          <w:rFonts w:ascii="Arial" w:hAnsi="Arial" w:cs="Arial"/>
          <w:sz w:val="24"/>
        </w:rPr>
        <w:t xml:space="preserve"> в Орехово-Зуевском городском округе (далее – Р</w:t>
      </w:r>
      <w:r w:rsidRPr="00BC335E">
        <w:rPr>
          <w:rFonts w:ascii="Arial" w:hAnsi="Arial" w:cs="Arial"/>
          <w:sz w:val="24"/>
        </w:rPr>
        <w:t>абочая группа</w:t>
      </w:r>
      <w:r>
        <w:rPr>
          <w:rFonts w:ascii="Arial" w:hAnsi="Arial" w:cs="Arial"/>
          <w:sz w:val="24"/>
        </w:rPr>
        <w:t>). Состав Рабочей группы утверждается постановлением администрации Орехово-Зуевского городского округа.</w:t>
      </w:r>
    </w:p>
    <w:p w:rsidR="00D863B0" w:rsidRDefault="00D863B0" w:rsidP="00D863B0">
      <w:pPr>
        <w:pStyle w:val="2"/>
        <w:tabs>
          <w:tab w:val="left" w:pos="1080"/>
        </w:tabs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7.Рабочей группе: </w:t>
      </w:r>
    </w:p>
    <w:p w:rsidR="00D863B0" w:rsidRDefault="00D863B0" w:rsidP="00D863B0">
      <w:pPr>
        <w:pStyle w:val="2"/>
        <w:tabs>
          <w:tab w:val="left" w:pos="1260"/>
        </w:tabs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7.</w:t>
      </w:r>
      <w:proofErr w:type="gramStart"/>
      <w:r>
        <w:rPr>
          <w:rFonts w:ascii="Arial" w:hAnsi="Arial" w:cs="Arial"/>
          <w:sz w:val="24"/>
        </w:rPr>
        <w:t>1.Обеспечить</w:t>
      </w:r>
      <w:proofErr w:type="gramEnd"/>
      <w:r>
        <w:rPr>
          <w:rFonts w:ascii="Arial" w:hAnsi="Arial" w:cs="Arial"/>
          <w:sz w:val="24"/>
        </w:rPr>
        <w:t xml:space="preserve"> разработку схем в порядке, установленном Правилами определения органами местного самоуправления </w:t>
      </w:r>
      <w:r w:rsidRPr="00BC335E">
        <w:rPr>
          <w:rFonts w:ascii="Arial" w:hAnsi="Arial" w:cs="Arial"/>
          <w:sz w:val="24"/>
        </w:rPr>
        <w:t>границ прилегающих к некоторым организациям и объектам территорий, на которых не допускается розничная продажа алкогольной продукции</w:t>
      </w:r>
      <w:r>
        <w:rPr>
          <w:rFonts w:ascii="Arial" w:hAnsi="Arial" w:cs="Arial"/>
          <w:sz w:val="24"/>
        </w:rPr>
        <w:t>, утвержденными Постановлением Правительства Российской Федерации от 2</w:t>
      </w:r>
      <w:r w:rsidRPr="00BC335E">
        <w:rPr>
          <w:rFonts w:ascii="Arial" w:hAnsi="Arial" w:cs="Arial"/>
          <w:sz w:val="24"/>
        </w:rPr>
        <w:t>7.12.2012</w:t>
      </w:r>
      <w:r>
        <w:rPr>
          <w:rFonts w:ascii="Arial" w:hAnsi="Arial" w:cs="Arial"/>
          <w:sz w:val="24"/>
        </w:rPr>
        <w:t>г.</w:t>
      </w:r>
      <w:r w:rsidRPr="00BC335E">
        <w:rPr>
          <w:rFonts w:ascii="Arial" w:hAnsi="Arial" w:cs="Arial"/>
          <w:sz w:val="24"/>
        </w:rPr>
        <w:t xml:space="preserve"> №</w:t>
      </w:r>
      <w:r>
        <w:rPr>
          <w:rFonts w:ascii="Arial" w:hAnsi="Arial" w:cs="Arial"/>
          <w:sz w:val="24"/>
        </w:rPr>
        <w:t xml:space="preserve"> </w:t>
      </w:r>
      <w:r w:rsidRPr="00BC335E">
        <w:rPr>
          <w:rFonts w:ascii="Arial" w:hAnsi="Arial" w:cs="Arial"/>
          <w:sz w:val="24"/>
        </w:rPr>
        <w:t>1425</w:t>
      </w:r>
      <w:r>
        <w:rPr>
          <w:rFonts w:ascii="Arial" w:hAnsi="Arial" w:cs="Arial"/>
          <w:sz w:val="24"/>
        </w:rPr>
        <w:t xml:space="preserve"> и в соответствии с настоящим постановлением.</w:t>
      </w:r>
    </w:p>
    <w:p w:rsidR="00D863B0" w:rsidRDefault="00D863B0" w:rsidP="00D863B0">
      <w:pPr>
        <w:pStyle w:val="2"/>
        <w:tabs>
          <w:tab w:val="left" w:pos="1260"/>
        </w:tabs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7.</w:t>
      </w:r>
      <w:proofErr w:type="gramStart"/>
      <w:r>
        <w:rPr>
          <w:rFonts w:ascii="Arial" w:hAnsi="Arial" w:cs="Arial"/>
          <w:sz w:val="24"/>
        </w:rPr>
        <w:t>2.Осуществлять</w:t>
      </w:r>
      <w:proofErr w:type="gramEnd"/>
      <w:r>
        <w:rPr>
          <w:rFonts w:ascii="Arial" w:hAnsi="Arial" w:cs="Arial"/>
          <w:sz w:val="24"/>
        </w:rPr>
        <w:t xml:space="preserve"> подготовку проектов постановлений администрации городского округа об определении границ прилегающих территорий с приложением разработанных схем. </w:t>
      </w:r>
    </w:p>
    <w:p w:rsidR="00D863B0" w:rsidRPr="00BC335E" w:rsidRDefault="00D863B0" w:rsidP="00D863B0">
      <w:pPr>
        <w:pStyle w:val="2"/>
        <w:tabs>
          <w:tab w:val="left" w:pos="-4140"/>
        </w:tabs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8.</w:t>
      </w:r>
      <w:r w:rsidRPr="00BC335E">
        <w:rPr>
          <w:rFonts w:ascii="Arial" w:hAnsi="Arial" w:cs="Arial"/>
          <w:sz w:val="24"/>
        </w:rPr>
        <w:t xml:space="preserve">Отделу </w:t>
      </w:r>
      <w:r>
        <w:rPr>
          <w:rFonts w:ascii="Arial" w:hAnsi="Arial" w:cs="Arial"/>
          <w:sz w:val="24"/>
        </w:rPr>
        <w:t xml:space="preserve">развития </w:t>
      </w:r>
      <w:r w:rsidRPr="00BC335E">
        <w:rPr>
          <w:rFonts w:ascii="Arial" w:hAnsi="Arial" w:cs="Arial"/>
          <w:sz w:val="24"/>
        </w:rPr>
        <w:t xml:space="preserve">потребительского рынка администрации </w:t>
      </w:r>
      <w:r>
        <w:rPr>
          <w:rFonts w:ascii="Arial" w:hAnsi="Arial" w:cs="Arial"/>
          <w:sz w:val="24"/>
        </w:rPr>
        <w:t xml:space="preserve">Орехово-Зуевского городского округа </w:t>
      </w:r>
      <w:r w:rsidRPr="00BC335E">
        <w:rPr>
          <w:rFonts w:ascii="Arial" w:hAnsi="Arial" w:cs="Arial"/>
          <w:sz w:val="24"/>
        </w:rPr>
        <w:t>(</w:t>
      </w:r>
      <w:r>
        <w:rPr>
          <w:rFonts w:ascii="Arial" w:hAnsi="Arial" w:cs="Arial"/>
          <w:sz w:val="24"/>
        </w:rPr>
        <w:t>Макарова А.Н.</w:t>
      </w:r>
      <w:r w:rsidRPr="00BC335E">
        <w:rPr>
          <w:rFonts w:ascii="Arial" w:hAnsi="Arial" w:cs="Arial"/>
          <w:sz w:val="24"/>
        </w:rPr>
        <w:t>)</w:t>
      </w:r>
      <w:r>
        <w:rPr>
          <w:rFonts w:ascii="Arial" w:hAnsi="Arial" w:cs="Arial"/>
          <w:sz w:val="24"/>
        </w:rPr>
        <w:t>:</w:t>
      </w:r>
      <w:r w:rsidRPr="00BC335E">
        <w:rPr>
          <w:rFonts w:ascii="Arial" w:hAnsi="Arial" w:cs="Arial"/>
          <w:sz w:val="24"/>
        </w:rPr>
        <w:t xml:space="preserve"> </w:t>
      </w:r>
    </w:p>
    <w:p w:rsidR="00D863B0" w:rsidRDefault="00D863B0" w:rsidP="00D863B0">
      <w:pPr>
        <w:pStyle w:val="2"/>
        <w:tabs>
          <w:tab w:val="left" w:pos="-4140"/>
          <w:tab w:val="left" w:pos="1260"/>
        </w:tabs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8.</w:t>
      </w:r>
      <w:proofErr w:type="gramStart"/>
      <w:r>
        <w:rPr>
          <w:rFonts w:ascii="Arial" w:hAnsi="Arial" w:cs="Arial"/>
          <w:sz w:val="24"/>
        </w:rPr>
        <w:t>1.О</w:t>
      </w:r>
      <w:r w:rsidRPr="00BC335E">
        <w:rPr>
          <w:rFonts w:ascii="Arial" w:hAnsi="Arial" w:cs="Arial"/>
          <w:sz w:val="24"/>
        </w:rPr>
        <w:t>существлять</w:t>
      </w:r>
      <w:proofErr w:type="gramEnd"/>
      <w:r w:rsidRPr="00BC335E">
        <w:rPr>
          <w:rFonts w:ascii="Arial" w:hAnsi="Arial" w:cs="Arial"/>
          <w:sz w:val="24"/>
        </w:rPr>
        <w:t xml:space="preserve"> организационное обеспечение деятельности </w:t>
      </w:r>
      <w:r>
        <w:rPr>
          <w:rFonts w:ascii="Arial" w:hAnsi="Arial" w:cs="Arial"/>
          <w:sz w:val="24"/>
        </w:rPr>
        <w:t>Р</w:t>
      </w:r>
      <w:r w:rsidRPr="00BC335E">
        <w:rPr>
          <w:rFonts w:ascii="Arial" w:hAnsi="Arial" w:cs="Arial"/>
          <w:sz w:val="24"/>
        </w:rPr>
        <w:t>абочей группы.</w:t>
      </w:r>
    </w:p>
    <w:p w:rsidR="00D863B0" w:rsidRDefault="00D863B0" w:rsidP="00D863B0">
      <w:pPr>
        <w:pStyle w:val="2"/>
        <w:tabs>
          <w:tab w:val="left" w:pos="-4140"/>
          <w:tab w:val="left" w:pos="1260"/>
        </w:tabs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8.</w:t>
      </w:r>
      <w:proofErr w:type="gramStart"/>
      <w:r>
        <w:rPr>
          <w:rFonts w:ascii="Arial" w:hAnsi="Arial" w:cs="Arial"/>
          <w:sz w:val="24"/>
        </w:rPr>
        <w:t>2.Не</w:t>
      </w:r>
      <w:proofErr w:type="gramEnd"/>
      <w:r>
        <w:rPr>
          <w:rFonts w:ascii="Arial" w:hAnsi="Arial" w:cs="Arial"/>
          <w:sz w:val="24"/>
        </w:rPr>
        <w:t xml:space="preserve"> позднее одного месяца со дня принятия решений об определении границ прилегающих территорий направлять копии постановлений администрации городского округа об определении границ прилегающих территорий с прилагаемыми схемами в Министерство потребительского рынка и услуг Московской области.</w:t>
      </w:r>
    </w:p>
    <w:p w:rsidR="002363E5" w:rsidRPr="002363E5" w:rsidRDefault="00D863B0" w:rsidP="002363E5">
      <w:pPr>
        <w:pStyle w:val="2"/>
        <w:tabs>
          <w:tab w:val="left" w:pos="-4140"/>
          <w:tab w:val="left" w:pos="126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proofErr w:type="gramStart"/>
      <w:r>
        <w:rPr>
          <w:rFonts w:ascii="Arial" w:hAnsi="Arial" w:cs="Arial"/>
          <w:sz w:val="24"/>
          <w:szCs w:val="24"/>
        </w:rPr>
        <w:t>3</w:t>
      </w:r>
      <w:r w:rsidRPr="003F5889">
        <w:rPr>
          <w:rFonts w:ascii="Arial" w:hAnsi="Arial" w:cs="Arial"/>
          <w:sz w:val="24"/>
          <w:szCs w:val="24"/>
        </w:rPr>
        <w:t>.Одновременно</w:t>
      </w:r>
      <w:proofErr w:type="gramEnd"/>
      <w:r w:rsidRPr="003F5889">
        <w:rPr>
          <w:rFonts w:ascii="Arial" w:hAnsi="Arial" w:cs="Arial"/>
          <w:sz w:val="24"/>
          <w:szCs w:val="24"/>
        </w:rPr>
        <w:t xml:space="preserve"> с официальным опубликованием постановления администрации городского округа об утверждении схем размещать</w:t>
      </w:r>
      <w:r>
        <w:rPr>
          <w:rFonts w:ascii="Arial" w:hAnsi="Arial" w:cs="Arial"/>
          <w:sz w:val="24"/>
          <w:szCs w:val="24"/>
        </w:rPr>
        <w:t xml:space="preserve"> сведения</w:t>
      </w:r>
      <w:r w:rsidRPr="003F5889">
        <w:rPr>
          <w:rFonts w:ascii="Arial" w:hAnsi="Arial" w:cs="Arial"/>
          <w:sz w:val="24"/>
          <w:szCs w:val="24"/>
        </w:rPr>
        <w:t xml:space="preserve"> в государственной информационной системе «Региональная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области, государственных органов Московской области, органов местного </w:t>
      </w:r>
      <w:r w:rsidRPr="002363E5">
        <w:rPr>
          <w:rFonts w:ascii="Arial" w:hAnsi="Arial" w:cs="Arial"/>
          <w:sz w:val="24"/>
          <w:szCs w:val="24"/>
        </w:rPr>
        <w:t xml:space="preserve">самоуправления муниципальных образований Московской области». </w:t>
      </w:r>
    </w:p>
    <w:p w:rsidR="005B74DE" w:rsidRDefault="00862EF7" w:rsidP="002363E5">
      <w:pPr>
        <w:pStyle w:val="2"/>
        <w:tabs>
          <w:tab w:val="left" w:pos="-4140"/>
          <w:tab w:val="left" w:pos="126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363E5">
        <w:rPr>
          <w:rFonts w:ascii="Arial" w:hAnsi="Arial" w:cs="Arial"/>
          <w:sz w:val="24"/>
          <w:szCs w:val="24"/>
        </w:rPr>
        <w:t>9.Признать утратившими силу</w:t>
      </w:r>
      <w:r w:rsidR="0005212E">
        <w:rPr>
          <w:rFonts w:ascii="Arial" w:hAnsi="Arial" w:cs="Arial"/>
          <w:sz w:val="24"/>
          <w:szCs w:val="24"/>
        </w:rPr>
        <w:t>:</w:t>
      </w:r>
      <w:r w:rsidRPr="002363E5">
        <w:rPr>
          <w:rFonts w:ascii="Arial" w:hAnsi="Arial" w:cs="Arial"/>
          <w:sz w:val="24"/>
          <w:szCs w:val="24"/>
        </w:rPr>
        <w:t xml:space="preserve"> </w:t>
      </w:r>
    </w:p>
    <w:p w:rsidR="002363E5" w:rsidRDefault="005B74DE" w:rsidP="002363E5">
      <w:pPr>
        <w:pStyle w:val="2"/>
        <w:tabs>
          <w:tab w:val="left" w:pos="-4140"/>
          <w:tab w:val="left" w:pos="126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9.1. П</w:t>
      </w:r>
      <w:r w:rsidR="00862EF7" w:rsidRPr="002363E5">
        <w:rPr>
          <w:rFonts w:ascii="Arial" w:hAnsi="Arial" w:cs="Arial"/>
          <w:sz w:val="24"/>
          <w:szCs w:val="24"/>
        </w:rPr>
        <w:t>остановления администрации городского округа Орехово-Зуево</w:t>
      </w:r>
      <w:r w:rsidR="002363E5">
        <w:rPr>
          <w:rFonts w:ascii="Arial" w:hAnsi="Arial" w:cs="Arial"/>
          <w:sz w:val="24"/>
          <w:szCs w:val="24"/>
        </w:rPr>
        <w:t>:</w:t>
      </w:r>
    </w:p>
    <w:p w:rsidR="002363E5" w:rsidRDefault="002363E5" w:rsidP="005B74DE">
      <w:pPr>
        <w:pStyle w:val="2"/>
        <w:numPr>
          <w:ilvl w:val="0"/>
          <w:numId w:val="5"/>
        </w:numPr>
        <w:tabs>
          <w:tab w:val="left" w:pos="-4140"/>
          <w:tab w:val="left" w:pos="993"/>
          <w:tab w:val="left" w:pos="12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05.02.2013г. № 122 «</w:t>
      </w:r>
      <w:r w:rsidRPr="002363E5">
        <w:rPr>
          <w:rFonts w:ascii="Arial" w:hAnsi="Arial" w:cs="Arial"/>
          <w:sz w:val="24"/>
          <w:szCs w:val="24"/>
        </w:rPr>
        <w:t xml:space="preserve">Об определении </w:t>
      </w:r>
      <w:proofErr w:type="gramStart"/>
      <w:r w:rsidRPr="002363E5">
        <w:rPr>
          <w:rFonts w:ascii="Arial" w:hAnsi="Arial" w:cs="Arial"/>
          <w:sz w:val="24"/>
          <w:szCs w:val="24"/>
        </w:rPr>
        <w:t>границ</w:t>
      </w:r>
      <w:proofErr w:type="gramEnd"/>
      <w:r w:rsidRPr="002363E5">
        <w:rPr>
          <w:rFonts w:ascii="Arial" w:hAnsi="Arial" w:cs="Arial"/>
          <w:sz w:val="24"/>
          <w:szCs w:val="24"/>
        </w:rPr>
        <w:t xml:space="preserve"> прилегающих к некоторым организациям и объектам территорий, на которых не допускается розничная продажа алкогольной продукции в городском округе Орехово-Зуево</w:t>
      </w:r>
      <w:r>
        <w:rPr>
          <w:rFonts w:ascii="Arial" w:hAnsi="Arial" w:cs="Arial"/>
          <w:sz w:val="24"/>
          <w:szCs w:val="24"/>
        </w:rPr>
        <w:t>»;</w:t>
      </w:r>
    </w:p>
    <w:p w:rsidR="000B49EE" w:rsidRDefault="00862EF7" w:rsidP="005B74DE">
      <w:pPr>
        <w:pStyle w:val="2"/>
        <w:numPr>
          <w:ilvl w:val="0"/>
          <w:numId w:val="5"/>
        </w:numPr>
        <w:tabs>
          <w:tab w:val="left" w:pos="-4140"/>
          <w:tab w:val="left" w:pos="993"/>
          <w:tab w:val="left" w:pos="12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363E5">
        <w:rPr>
          <w:rFonts w:ascii="Arial" w:hAnsi="Arial" w:cs="Arial"/>
          <w:sz w:val="24"/>
          <w:szCs w:val="24"/>
        </w:rPr>
        <w:t>от 03.12.2014г. № 1545</w:t>
      </w:r>
      <w:r w:rsidR="002363E5">
        <w:rPr>
          <w:rFonts w:ascii="Arial" w:hAnsi="Arial" w:cs="Arial"/>
          <w:sz w:val="24"/>
          <w:szCs w:val="24"/>
        </w:rPr>
        <w:t xml:space="preserve"> «</w:t>
      </w:r>
      <w:r w:rsidR="000B49EE">
        <w:rPr>
          <w:rFonts w:ascii="Arial" w:hAnsi="Arial" w:cs="Arial"/>
          <w:sz w:val="24"/>
          <w:szCs w:val="24"/>
        </w:rPr>
        <w:t xml:space="preserve">О внесении изменений в состав рабочей группы по определению </w:t>
      </w:r>
      <w:proofErr w:type="gramStart"/>
      <w:r w:rsidR="000B49EE">
        <w:rPr>
          <w:rFonts w:ascii="Arial" w:hAnsi="Arial" w:cs="Arial"/>
          <w:sz w:val="24"/>
          <w:szCs w:val="24"/>
        </w:rPr>
        <w:t>границ</w:t>
      </w:r>
      <w:proofErr w:type="gramEnd"/>
      <w:r w:rsidR="000B49EE">
        <w:rPr>
          <w:rFonts w:ascii="Arial" w:hAnsi="Arial" w:cs="Arial"/>
          <w:sz w:val="24"/>
          <w:szCs w:val="24"/>
        </w:rPr>
        <w:t xml:space="preserve"> прилегающих к некоторым организациям и объектам территорий, на которых не допускается розничная продажа алкогольной продукции в городском округе Орехово-Зуево, утвержденный постановлением администрации городского округа Орехово-Зуево от 05.02.2013г. № 122»;</w:t>
      </w:r>
    </w:p>
    <w:p w:rsidR="000B49EE" w:rsidRDefault="00862EF7" w:rsidP="005B74DE">
      <w:pPr>
        <w:pStyle w:val="2"/>
        <w:numPr>
          <w:ilvl w:val="0"/>
          <w:numId w:val="5"/>
        </w:numPr>
        <w:tabs>
          <w:tab w:val="left" w:pos="-4140"/>
          <w:tab w:val="left" w:pos="993"/>
          <w:tab w:val="left" w:pos="12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363E5">
        <w:rPr>
          <w:rFonts w:ascii="Arial" w:hAnsi="Arial" w:cs="Arial"/>
          <w:sz w:val="24"/>
          <w:szCs w:val="24"/>
        </w:rPr>
        <w:t>от 17.03.2015г. № 183</w:t>
      </w:r>
      <w:r w:rsidR="000B49EE">
        <w:rPr>
          <w:rFonts w:ascii="Arial" w:hAnsi="Arial" w:cs="Arial"/>
          <w:sz w:val="24"/>
          <w:szCs w:val="24"/>
        </w:rPr>
        <w:t xml:space="preserve"> «О внесении изменений в состав рабочей группы по определению </w:t>
      </w:r>
      <w:proofErr w:type="gramStart"/>
      <w:r w:rsidR="000B49EE">
        <w:rPr>
          <w:rFonts w:ascii="Arial" w:hAnsi="Arial" w:cs="Arial"/>
          <w:sz w:val="24"/>
          <w:szCs w:val="24"/>
        </w:rPr>
        <w:t>границ</w:t>
      </w:r>
      <w:proofErr w:type="gramEnd"/>
      <w:r w:rsidR="000B49EE">
        <w:rPr>
          <w:rFonts w:ascii="Arial" w:hAnsi="Arial" w:cs="Arial"/>
          <w:sz w:val="24"/>
          <w:szCs w:val="24"/>
        </w:rPr>
        <w:t xml:space="preserve"> прилегающих к некоторым организациям и объектам территорий, на которых не допускается розничная продажа алкогольной продукции в городском округе Орехово-Зуево, утвержденный постановлением администрации городского округа Орехово-Зуево от 05.02.2013г. № 122»</w:t>
      </w:r>
      <w:r w:rsidR="0005212E">
        <w:rPr>
          <w:rFonts w:ascii="Arial" w:hAnsi="Arial" w:cs="Arial"/>
          <w:sz w:val="24"/>
          <w:szCs w:val="24"/>
        </w:rPr>
        <w:t>;</w:t>
      </w:r>
    </w:p>
    <w:p w:rsidR="000B49EE" w:rsidRDefault="00862EF7" w:rsidP="005B74DE">
      <w:pPr>
        <w:pStyle w:val="2"/>
        <w:numPr>
          <w:ilvl w:val="0"/>
          <w:numId w:val="5"/>
        </w:numPr>
        <w:tabs>
          <w:tab w:val="left" w:pos="-4140"/>
          <w:tab w:val="left" w:pos="993"/>
          <w:tab w:val="left" w:pos="12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363E5">
        <w:rPr>
          <w:rFonts w:ascii="Arial" w:hAnsi="Arial" w:cs="Arial"/>
          <w:sz w:val="24"/>
          <w:szCs w:val="24"/>
        </w:rPr>
        <w:t>от 12.05.2015г. № 414</w:t>
      </w:r>
      <w:r w:rsidR="000B49EE">
        <w:rPr>
          <w:rFonts w:ascii="Arial" w:hAnsi="Arial" w:cs="Arial"/>
          <w:sz w:val="24"/>
          <w:szCs w:val="24"/>
        </w:rPr>
        <w:t xml:space="preserve"> «О внесении изменений в состав рабочей группы по определению </w:t>
      </w:r>
      <w:proofErr w:type="gramStart"/>
      <w:r w:rsidR="000B49EE">
        <w:rPr>
          <w:rFonts w:ascii="Arial" w:hAnsi="Arial" w:cs="Arial"/>
          <w:sz w:val="24"/>
          <w:szCs w:val="24"/>
        </w:rPr>
        <w:t>границ</w:t>
      </w:r>
      <w:proofErr w:type="gramEnd"/>
      <w:r w:rsidR="000B49EE">
        <w:rPr>
          <w:rFonts w:ascii="Arial" w:hAnsi="Arial" w:cs="Arial"/>
          <w:sz w:val="24"/>
          <w:szCs w:val="24"/>
        </w:rPr>
        <w:t xml:space="preserve"> прилегающих к некоторым организациям и объектам территорий, на которых не допускается розничная продажа алкогольной продукции в городском округе Орехово-Зуево, утвержденный постановлением администрации городского округа Орехово-Зуево от 05.02.2013г. № 122»;</w:t>
      </w:r>
    </w:p>
    <w:p w:rsidR="000B49EE" w:rsidRDefault="00862EF7" w:rsidP="005B74DE">
      <w:pPr>
        <w:pStyle w:val="2"/>
        <w:numPr>
          <w:ilvl w:val="0"/>
          <w:numId w:val="5"/>
        </w:numPr>
        <w:tabs>
          <w:tab w:val="left" w:pos="-4140"/>
          <w:tab w:val="left" w:pos="993"/>
          <w:tab w:val="left" w:pos="12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363E5">
        <w:rPr>
          <w:rFonts w:ascii="Arial" w:hAnsi="Arial" w:cs="Arial"/>
          <w:sz w:val="24"/>
          <w:szCs w:val="24"/>
        </w:rPr>
        <w:t>от 24.01.2017г. № 31</w:t>
      </w:r>
      <w:r w:rsidR="000B49EE">
        <w:rPr>
          <w:rFonts w:ascii="Arial" w:hAnsi="Arial" w:cs="Arial"/>
          <w:sz w:val="24"/>
          <w:szCs w:val="24"/>
        </w:rPr>
        <w:t xml:space="preserve"> «О внесении изменений в состав рабочей группы по определению </w:t>
      </w:r>
      <w:proofErr w:type="gramStart"/>
      <w:r w:rsidR="000B49EE">
        <w:rPr>
          <w:rFonts w:ascii="Arial" w:hAnsi="Arial" w:cs="Arial"/>
          <w:sz w:val="24"/>
          <w:szCs w:val="24"/>
        </w:rPr>
        <w:t>границ</w:t>
      </w:r>
      <w:proofErr w:type="gramEnd"/>
      <w:r w:rsidR="000B49EE">
        <w:rPr>
          <w:rFonts w:ascii="Arial" w:hAnsi="Arial" w:cs="Arial"/>
          <w:sz w:val="24"/>
          <w:szCs w:val="24"/>
        </w:rPr>
        <w:t xml:space="preserve"> прилегающих к некоторым организациям и объектам территорий, на которых не допускается розничная продажа алкогольной продукции в городском округе Орехово-Зуево, утвержденный постановлением администрации городского округа Орехово-Зуево от 05.02.2013г. № 122»;</w:t>
      </w:r>
    </w:p>
    <w:p w:rsidR="000B49EE" w:rsidRDefault="00862EF7" w:rsidP="005B74DE">
      <w:pPr>
        <w:pStyle w:val="2"/>
        <w:numPr>
          <w:ilvl w:val="0"/>
          <w:numId w:val="5"/>
        </w:numPr>
        <w:tabs>
          <w:tab w:val="left" w:pos="-4140"/>
          <w:tab w:val="left" w:pos="993"/>
          <w:tab w:val="left" w:pos="12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363E5">
        <w:rPr>
          <w:rFonts w:ascii="Arial" w:hAnsi="Arial" w:cs="Arial"/>
          <w:sz w:val="24"/>
          <w:szCs w:val="24"/>
        </w:rPr>
        <w:lastRenderedPageBreak/>
        <w:t>от 28.12.2017 № 1602</w:t>
      </w:r>
      <w:r w:rsidR="000B49EE">
        <w:rPr>
          <w:rFonts w:ascii="Arial" w:hAnsi="Arial" w:cs="Arial"/>
          <w:sz w:val="24"/>
          <w:szCs w:val="24"/>
        </w:rPr>
        <w:t xml:space="preserve"> «О внесении изменений в состав рабочей группы по определению </w:t>
      </w:r>
      <w:proofErr w:type="gramStart"/>
      <w:r w:rsidR="000B49EE">
        <w:rPr>
          <w:rFonts w:ascii="Arial" w:hAnsi="Arial" w:cs="Arial"/>
          <w:sz w:val="24"/>
          <w:szCs w:val="24"/>
        </w:rPr>
        <w:t>границ</w:t>
      </w:r>
      <w:proofErr w:type="gramEnd"/>
      <w:r w:rsidR="000B49EE">
        <w:rPr>
          <w:rFonts w:ascii="Arial" w:hAnsi="Arial" w:cs="Arial"/>
          <w:sz w:val="24"/>
          <w:szCs w:val="24"/>
        </w:rPr>
        <w:t xml:space="preserve"> прилегающих к некоторым организациям и объектам территорий, на которых не допускается розничная продажа алкогольной продукции в городском округе Орехово-Зуево, утвержденный постановлением администрации городского округа Орехово-Зуево от 05.02.2013г. № 122»;</w:t>
      </w:r>
    </w:p>
    <w:p w:rsidR="005B74DE" w:rsidRDefault="00862EF7" w:rsidP="005B74DE">
      <w:pPr>
        <w:pStyle w:val="2"/>
        <w:numPr>
          <w:ilvl w:val="0"/>
          <w:numId w:val="5"/>
        </w:numPr>
        <w:tabs>
          <w:tab w:val="left" w:pos="-4140"/>
          <w:tab w:val="left" w:pos="993"/>
          <w:tab w:val="left" w:pos="12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363E5">
        <w:rPr>
          <w:rFonts w:ascii="Arial" w:hAnsi="Arial" w:cs="Arial"/>
          <w:sz w:val="24"/>
          <w:szCs w:val="24"/>
        </w:rPr>
        <w:t>от 27.09.2018г. № 1753</w:t>
      </w:r>
      <w:r w:rsidR="000B49EE">
        <w:rPr>
          <w:rFonts w:ascii="Arial" w:hAnsi="Arial" w:cs="Arial"/>
          <w:sz w:val="24"/>
          <w:szCs w:val="24"/>
        </w:rPr>
        <w:t xml:space="preserve"> «О внесении изменений и дополнений в постановление администрации городского округа Орехово-Зуево от 05.02.2013г. № 122 «</w:t>
      </w:r>
      <w:r w:rsidR="005B74DE">
        <w:rPr>
          <w:rFonts w:ascii="Arial" w:hAnsi="Arial" w:cs="Arial"/>
          <w:sz w:val="24"/>
          <w:szCs w:val="24"/>
        </w:rPr>
        <w:t>«</w:t>
      </w:r>
      <w:r w:rsidR="005B74DE" w:rsidRPr="002363E5">
        <w:rPr>
          <w:rFonts w:ascii="Arial" w:hAnsi="Arial" w:cs="Arial"/>
          <w:sz w:val="24"/>
          <w:szCs w:val="24"/>
        </w:rPr>
        <w:t xml:space="preserve">Об определении </w:t>
      </w:r>
      <w:proofErr w:type="gramStart"/>
      <w:r w:rsidR="005B74DE" w:rsidRPr="002363E5">
        <w:rPr>
          <w:rFonts w:ascii="Arial" w:hAnsi="Arial" w:cs="Arial"/>
          <w:sz w:val="24"/>
          <w:szCs w:val="24"/>
        </w:rPr>
        <w:t>границ</w:t>
      </w:r>
      <w:proofErr w:type="gramEnd"/>
      <w:r w:rsidR="005B74DE" w:rsidRPr="002363E5">
        <w:rPr>
          <w:rFonts w:ascii="Arial" w:hAnsi="Arial" w:cs="Arial"/>
          <w:sz w:val="24"/>
          <w:szCs w:val="24"/>
        </w:rPr>
        <w:t xml:space="preserve"> прилегающих к некоторым организациям и объектам территорий, на которых не допускается розничная продажа алкогольной продукции в городском округе Орехово-Зуево</w:t>
      </w:r>
      <w:r w:rsidR="005B74DE">
        <w:rPr>
          <w:rFonts w:ascii="Arial" w:hAnsi="Arial" w:cs="Arial"/>
          <w:sz w:val="24"/>
          <w:szCs w:val="24"/>
        </w:rPr>
        <w:t>»;</w:t>
      </w:r>
    </w:p>
    <w:p w:rsidR="005B74DE" w:rsidRDefault="005B74DE" w:rsidP="005B74DE">
      <w:pPr>
        <w:pStyle w:val="2"/>
        <w:numPr>
          <w:ilvl w:val="0"/>
          <w:numId w:val="5"/>
        </w:numPr>
        <w:tabs>
          <w:tab w:val="left" w:pos="-4140"/>
          <w:tab w:val="left" w:pos="993"/>
          <w:tab w:val="left" w:pos="12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20.12.2018г. № 2241 «О внесении изменений и дополнений в постановление администрации городского округа Орехово-Зуево от 05.02.2013г. № 122 ««</w:t>
      </w:r>
      <w:r w:rsidRPr="002363E5">
        <w:rPr>
          <w:rFonts w:ascii="Arial" w:hAnsi="Arial" w:cs="Arial"/>
          <w:sz w:val="24"/>
          <w:szCs w:val="24"/>
        </w:rPr>
        <w:t xml:space="preserve">Об определении </w:t>
      </w:r>
      <w:proofErr w:type="gramStart"/>
      <w:r w:rsidRPr="002363E5">
        <w:rPr>
          <w:rFonts w:ascii="Arial" w:hAnsi="Arial" w:cs="Arial"/>
          <w:sz w:val="24"/>
          <w:szCs w:val="24"/>
        </w:rPr>
        <w:t>границ</w:t>
      </w:r>
      <w:proofErr w:type="gramEnd"/>
      <w:r w:rsidRPr="002363E5">
        <w:rPr>
          <w:rFonts w:ascii="Arial" w:hAnsi="Arial" w:cs="Arial"/>
          <w:sz w:val="24"/>
          <w:szCs w:val="24"/>
        </w:rPr>
        <w:t xml:space="preserve"> прилегающих к некоторым организациям и объектам территорий, на которых не допускается розничная продажа алкогольной продукции в городском округе Орехово-Зуево</w:t>
      </w:r>
      <w:r>
        <w:rPr>
          <w:rFonts w:ascii="Arial" w:hAnsi="Arial" w:cs="Arial"/>
          <w:sz w:val="24"/>
          <w:szCs w:val="24"/>
        </w:rPr>
        <w:t>»;</w:t>
      </w:r>
    </w:p>
    <w:p w:rsidR="002363E5" w:rsidRDefault="00862EF7" w:rsidP="005B74DE">
      <w:pPr>
        <w:pStyle w:val="2"/>
        <w:numPr>
          <w:ilvl w:val="0"/>
          <w:numId w:val="5"/>
        </w:numPr>
        <w:tabs>
          <w:tab w:val="left" w:pos="-4140"/>
          <w:tab w:val="left" w:pos="993"/>
          <w:tab w:val="left" w:pos="12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363E5">
        <w:rPr>
          <w:rFonts w:ascii="Arial" w:hAnsi="Arial" w:cs="Arial"/>
          <w:sz w:val="24"/>
          <w:szCs w:val="24"/>
        </w:rPr>
        <w:t>от 27.03.2019г. №564</w:t>
      </w:r>
      <w:r w:rsidR="005B74DE">
        <w:rPr>
          <w:rFonts w:ascii="Arial" w:hAnsi="Arial" w:cs="Arial"/>
          <w:sz w:val="24"/>
          <w:szCs w:val="24"/>
        </w:rPr>
        <w:t xml:space="preserve"> «О внесении изменений в Перечень организаций и объектов, на прилегающих территориях к которым не допускается розничная продажа алкогольной продукции в городском округе Орехово-Зуево, утвержденный постановлением администрации городского округа Орехово-Зуево от 20.12.2018г. № 2241</w:t>
      </w:r>
      <w:r w:rsidRPr="002363E5">
        <w:rPr>
          <w:rFonts w:ascii="Arial" w:hAnsi="Arial" w:cs="Arial"/>
          <w:sz w:val="24"/>
          <w:szCs w:val="24"/>
        </w:rPr>
        <w:t xml:space="preserve"> </w:t>
      </w:r>
      <w:r w:rsidR="005B74DE">
        <w:rPr>
          <w:rFonts w:ascii="Arial" w:hAnsi="Arial" w:cs="Arial"/>
          <w:sz w:val="24"/>
          <w:szCs w:val="24"/>
        </w:rPr>
        <w:t>««О внесении изменений и дополнений в постановление администрации городского округа Орехово-Зуево от 05.02.2013г. № 122 ««</w:t>
      </w:r>
      <w:r w:rsidR="005B74DE" w:rsidRPr="002363E5">
        <w:rPr>
          <w:rFonts w:ascii="Arial" w:hAnsi="Arial" w:cs="Arial"/>
          <w:sz w:val="24"/>
          <w:szCs w:val="24"/>
        </w:rPr>
        <w:t>Об определении границ прилегающих к некоторым организациям и объектам территорий, на которых не допускается розничная продажа алкогольной продукции в городском округе Орехово-Зуево</w:t>
      </w:r>
      <w:r w:rsidR="005B74DE">
        <w:rPr>
          <w:rFonts w:ascii="Arial" w:hAnsi="Arial" w:cs="Arial"/>
          <w:sz w:val="24"/>
          <w:szCs w:val="24"/>
        </w:rPr>
        <w:t>»;</w:t>
      </w:r>
    </w:p>
    <w:p w:rsidR="005B74DE" w:rsidRDefault="005B74DE" w:rsidP="005B74DE">
      <w:pPr>
        <w:pStyle w:val="2"/>
        <w:numPr>
          <w:ilvl w:val="0"/>
          <w:numId w:val="5"/>
        </w:numPr>
        <w:tabs>
          <w:tab w:val="left" w:pos="-4140"/>
          <w:tab w:val="left" w:pos="993"/>
          <w:tab w:val="left" w:pos="12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25.06.2019 № 1031 «О внесении изменений в Перечень организаций и объектов, на прилегающих территориях к которым не допускается розничная продажа алкогольной продукции в городском округе Орехово-Зуево, утвержденный постановлением администрации городского округа Орехово-Зуево от 20.12.2018г. № 2241</w:t>
      </w:r>
      <w:r w:rsidRPr="002363E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««О внесении изменений и дополнений в постановление администрации городского округа Орехово-Зуево от 05.02.2013г. № 122 ««</w:t>
      </w:r>
      <w:r w:rsidRPr="002363E5">
        <w:rPr>
          <w:rFonts w:ascii="Arial" w:hAnsi="Arial" w:cs="Arial"/>
          <w:sz w:val="24"/>
          <w:szCs w:val="24"/>
        </w:rPr>
        <w:t>Об определении границ прилегающих к некоторым организациям и объектам территорий, на которых не допускается розничная продажа алкогольной продукции в городском округе Орехово-Зуево</w:t>
      </w:r>
      <w:r w:rsidR="007158D7">
        <w:rPr>
          <w:rFonts w:ascii="Arial" w:hAnsi="Arial" w:cs="Arial"/>
          <w:sz w:val="24"/>
          <w:szCs w:val="24"/>
        </w:rPr>
        <w:t>»;</w:t>
      </w:r>
    </w:p>
    <w:p w:rsidR="00862EF7" w:rsidRPr="005B74DE" w:rsidRDefault="005B74DE" w:rsidP="005B74DE">
      <w:pPr>
        <w:pStyle w:val="2"/>
        <w:tabs>
          <w:tab w:val="left" w:pos="-4140"/>
          <w:tab w:val="left" w:pos="993"/>
          <w:tab w:val="left" w:pos="126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9.2. П</w:t>
      </w:r>
      <w:r w:rsidR="00862EF7" w:rsidRPr="005B74DE">
        <w:rPr>
          <w:rFonts w:ascii="Arial" w:hAnsi="Arial" w:cs="Arial"/>
          <w:sz w:val="24"/>
          <w:szCs w:val="24"/>
        </w:rPr>
        <w:t>остановление администрации городского округа Ликино-Дулево от 13.12.2018г. №</w:t>
      </w:r>
      <w:r w:rsidR="0005212E">
        <w:rPr>
          <w:rFonts w:ascii="Arial" w:hAnsi="Arial" w:cs="Arial"/>
          <w:sz w:val="24"/>
          <w:szCs w:val="24"/>
        </w:rPr>
        <w:t xml:space="preserve"> </w:t>
      </w:r>
      <w:r w:rsidR="00862EF7" w:rsidRPr="005B74DE">
        <w:rPr>
          <w:rFonts w:ascii="Arial" w:hAnsi="Arial" w:cs="Arial"/>
          <w:sz w:val="24"/>
          <w:szCs w:val="24"/>
        </w:rPr>
        <w:t>1470</w:t>
      </w:r>
      <w:r w:rsidR="002363E5" w:rsidRPr="005B74DE">
        <w:rPr>
          <w:rFonts w:ascii="Arial" w:hAnsi="Arial" w:cs="Arial"/>
          <w:sz w:val="24"/>
          <w:szCs w:val="24"/>
        </w:rPr>
        <w:t xml:space="preserve"> «Об утверждении Положения о порядке проведения общественных обсуждений по определению границ территорий, прилегающих к некоторым организациям и объектам, на которых не допускается розничная продажа алкогольной продукции, на территории городского круга Ликино-</w:t>
      </w:r>
      <w:proofErr w:type="spellStart"/>
      <w:r w:rsidR="002363E5" w:rsidRPr="005B74DE">
        <w:rPr>
          <w:rFonts w:ascii="Arial" w:hAnsi="Arial" w:cs="Arial"/>
          <w:sz w:val="24"/>
          <w:szCs w:val="24"/>
        </w:rPr>
        <w:t>Дулёво</w:t>
      </w:r>
      <w:proofErr w:type="spellEnd"/>
      <w:r w:rsidR="002363E5" w:rsidRPr="005B74DE">
        <w:rPr>
          <w:rFonts w:ascii="Arial" w:hAnsi="Arial" w:cs="Arial"/>
          <w:sz w:val="24"/>
          <w:szCs w:val="24"/>
        </w:rPr>
        <w:t xml:space="preserve"> Московской области</w:t>
      </w:r>
      <w:r w:rsidRPr="005B74DE">
        <w:rPr>
          <w:rFonts w:ascii="Arial" w:hAnsi="Arial" w:cs="Arial"/>
          <w:sz w:val="24"/>
          <w:szCs w:val="24"/>
        </w:rPr>
        <w:t>».</w:t>
      </w:r>
    </w:p>
    <w:p w:rsidR="00D863B0" w:rsidRPr="003F5889" w:rsidRDefault="00862EF7" w:rsidP="00D863B0">
      <w:pPr>
        <w:pStyle w:val="2"/>
        <w:tabs>
          <w:tab w:val="left" w:pos="-4140"/>
          <w:tab w:val="left" w:pos="108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D863B0">
        <w:rPr>
          <w:rFonts w:ascii="Arial" w:hAnsi="Arial" w:cs="Arial"/>
          <w:sz w:val="24"/>
          <w:szCs w:val="24"/>
        </w:rPr>
        <w:t>.</w:t>
      </w:r>
      <w:r w:rsidR="00D863B0" w:rsidRPr="003F5889">
        <w:rPr>
          <w:rFonts w:ascii="Arial" w:hAnsi="Arial" w:cs="Arial"/>
          <w:sz w:val="24"/>
          <w:szCs w:val="24"/>
        </w:rPr>
        <w:t xml:space="preserve">Опубликовать настоящее постановление в информационном бюллетене </w:t>
      </w:r>
      <w:r w:rsidR="00D863B0" w:rsidRPr="003F5889">
        <w:rPr>
          <w:rFonts w:ascii="Arial" w:hAnsi="Arial" w:cs="Arial"/>
          <w:color w:val="000000"/>
          <w:sz w:val="24"/>
          <w:szCs w:val="24"/>
        </w:rPr>
        <w:t xml:space="preserve">«Деловые вести» и разместить на сайте </w:t>
      </w:r>
      <w:hyperlink r:id="rId9" w:history="1">
        <w:r w:rsidR="00D863B0" w:rsidRPr="00862EF7">
          <w:rPr>
            <w:rStyle w:val="a7"/>
            <w:rFonts w:ascii="Arial" w:hAnsi="Arial" w:cs="Arial"/>
            <w:color w:val="000000"/>
            <w:sz w:val="24"/>
            <w:szCs w:val="24"/>
            <w:u w:val="none"/>
            <w:lang w:val="en-US"/>
          </w:rPr>
          <w:t>www</w:t>
        </w:r>
        <w:r w:rsidR="00D863B0" w:rsidRPr="00862EF7">
          <w:rPr>
            <w:rStyle w:val="a7"/>
            <w:rFonts w:ascii="Arial" w:hAnsi="Arial" w:cs="Arial"/>
            <w:color w:val="000000"/>
            <w:sz w:val="24"/>
            <w:szCs w:val="24"/>
            <w:u w:val="none"/>
          </w:rPr>
          <w:t>.</w:t>
        </w:r>
        <w:proofErr w:type="spellStart"/>
        <w:r w:rsidR="00D863B0" w:rsidRPr="00862EF7">
          <w:rPr>
            <w:rStyle w:val="a7"/>
            <w:rFonts w:ascii="Arial" w:hAnsi="Arial" w:cs="Arial"/>
            <w:color w:val="000000"/>
            <w:sz w:val="24"/>
            <w:szCs w:val="24"/>
            <w:u w:val="none"/>
            <w:lang w:val="en-US"/>
          </w:rPr>
          <w:t>ozmo</w:t>
        </w:r>
        <w:proofErr w:type="spellEnd"/>
        <w:r w:rsidR="00D863B0" w:rsidRPr="00862EF7">
          <w:rPr>
            <w:rStyle w:val="a7"/>
            <w:rFonts w:ascii="Arial" w:hAnsi="Arial" w:cs="Arial"/>
            <w:color w:val="000000"/>
            <w:sz w:val="24"/>
            <w:szCs w:val="24"/>
            <w:u w:val="none"/>
          </w:rPr>
          <w:t>.</w:t>
        </w:r>
        <w:proofErr w:type="spellStart"/>
        <w:r w:rsidR="00D863B0" w:rsidRPr="00862EF7">
          <w:rPr>
            <w:rStyle w:val="a7"/>
            <w:rFonts w:ascii="Arial" w:hAnsi="Arial" w:cs="Arial"/>
            <w:color w:val="000000"/>
            <w:sz w:val="24"/>
            <w:szCs w:val="24"/>
            <w:u w:val="none"/>
            <w:lang w:val="en-US"/>
          </w:rPr>
          <w:t>ru</w:t>
        </w:r>
        <w:proofErr w:type="spellEnd"/>
      </w:hyperlink>
      <w:r w:rsidR="00D863B0" w:rsidRPr="00862EF7">
        <w:rPr>
          <w:rFonts w:ascii="Arial" w:hAnsi="Arial" w:cs="Arial"/>
          <w:color w:val="000000"/>
          <w:sz w:val="24"/>
          <w:szCs w:val="24"/>
        </w:rPr>
        <w:t xml:space="preserve"> </w:t>
      </w:r>
      <w:r w:rsidR="00D863B0" w:rsidRPr="003F5889">
        <w:rPr>
          <w:rFonts w:ascii="Arial" w:hAnsi="Arial" w:cs="Arial"/>
          <w:color w:val="000000"/>
          <w:sz w:val="24"/>
          <w:szCs w:val="24"/>
        </w:rPr>
        <w:t>в сети Интернет.</w:t>
      </w:r>
    </w:p>
    <w:p w:rsidR="00D863B0" w:rsidRPr="003F5889" w:rsidRDefault="00D863B0" w:rsidP="00D863B0">
      <w:pPr>
        <w:pStyle w:val="2"/>
        <w:tabs>
          <w:tab w:val="left" w:pos="-4140"/>
          <w:tab w:val="left" w:pos="108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862EF7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 w:rsidRPr="003F5889">
        <w:rPr>
          <w:rFonts w:ascii="Arial" w:hAnsi="Arial" w:cs="Arial"/>
          <w:sz w:val="24"/>
          <w:szCs w:val="24"/>
        </w:rPr>
        <w:t xml:space="preserve">Контроль за исполнением настоящего постановления возложить на </w:t>
      </w:r>
      <w:r w:rsidR="005B74DE">
        <w:rPr>
          <w:rFonts w:ascii="Arial" w:hAnsi="Arial" w:cs="Arial"/>
          <w:sz w:val="24"/>
          <w:szCs w:val="24"/>
        </w:rPr>
        <w:t>П</w:t>
      </w:r>
      <w:r w:rsidRPr="003F5889">
        <w:rPr>
          <w:rFonts w:ascii="Arial" w:hAnsi="Arial" w:cs="Arial"/>
          <w:sz w:val="24"/>
          <w:szCs w:val="24"/>
        </w:rPr>
        <w:t xml:space="preserve">ервого </w:t>
      </w:r>
      <w:r w:rsidR="005B74DE" w:rsidRPr="003F5889">
        <w:rPr>
          <w:rFonts w:ascii="Arial" w:hAnsi="Arial" w:cs="Arial"/>
          <w:sz w:val="24"/>
          <w:szCs w:val="24"/>
        </w:rPr>
        <w:t>заместителя главы</w:t>
      </w:r>
      <w:r w:rsidRPr="003F5889">
        <w:rPr>
          <w:rFonts w:ascii="Arial" w:hAnsi="Arial" w:cs="Arial"/>
          <w:sz w:val="24"/>
          <w:szCs w:val="24"/>
        </w:rPr>
        <w:t xml:space="preserve"> администрации </w:t>
      </w:r>
      <w:r>
        <w:rPr>
          <w:rFonts w:ascii="Arial" w:hAnsi="Arial" w:cs="Arial"/>
          <w:sz w:val="24"/>
          <w:szCs w:val="24"/>
        </w:rPr>
        <w:t>Т.И. Павлову.</w:t>
      </w:r>
    </w:p>
    <w:p w:rsidR="00D863B0" w:rsidRPr="003F5889" w:rsidRDefault="00D863B0" w:rsidP="00D863B0">
      <w:pPr>
        <w:pStyle w:val="2"/>
        <w:tabs>
          <w:tab w:val="left" w:pos="-4140"/>
          <w:tab w:val="left" w:pos="1260"/>
        </w:tabs>
        <w:jc w:val="both"/>
        <w:rPr>
          <w:rFonts w:ascii="Arial" w:hAnsi="Arial" w:cs="Arial"/>
          <w:sz w:val="24"/>
          <w:szCs w:val="24"/>
        </w:rPr>
      </w:pPr>
    </w:p>
    <w:p w:rsidR="00D863B0" w:rsidRPr="003F5889" w:rsidRDefault="00D863B0" w:rsidP="00D863B0">
      <w:pPr>
        <w:pStyle w:val="2"/>
        <w:tabs>
          <w:tab w:val="left" w:pos="1260"/>
        </w:tabs>
        <w:ind w:firstLine="680"/>
        <w:jc w:val="both"/>
        <w:rPr>
          <w:rFonts w:ascii="Arial" w:hAnsi="Arial" w:cs="Arial"/>
          <w:sz w:val="24"/>
          <w:szCs w:val="24"/>
        </w:rPr>
      </w:pPr>
    </w:p>
    <w:p w:rsidR="00D863B0" w:rsidRPr="00311D80" w:rsidRDefault="00D863B0" w:rsidP="00D863B0">
      <w:pPr>
        <w:pStyle w:val="21"/>
        <w:spacing w:before="0"/>
        <w:ind w:left="0"/>
        <w:rPr>
          <w:b/>
          <w:szCs w:val="24"/>
        </w:rPr>
      </w:pPr>
      <w:r w:rsidRPr="00311D80">
        <w:rPr>
          <w:b/>
          <w:szCs w:val="24"/>
        </w:rPr>
        <w:t xml:space="preserve">Глава </w:t>
      </w:r>
      <w:r>
        <w:rPr>
          <w:b/>
          <w:szCs w:val="24"/>
        </w:rPr>
        <w:t xml:space="preserve">городского округа             </w:t>
      </w:r>
      <w:r w:rsidR="007158D7">
        <w:rPr>
          <w:b/>
          <w:szCs w:val="24"/>
        </w:rPr>
        <w:t xml:space="preserve">                                    </w:t>
      </w:r>
      <w:r>
        <w:rPr>
          <w:b/>
          <w:szCs w:val="24"/>
        </w:rPr>
        <w:t xml:space="preserve">                        </w:t>
      </w:r>
      <w:r w:rsidRPr="00311D80">
        <w:rPr>
          <w:b/>
          <w:szCs w:val="24"/>
        </w:rPr>
        <w:t>Г.О. Панин</w:t>
      </w:r>
    </w:p>
    <w:p w:rsidR="00D863B0" w:rsidRPr="00862EF7" w:rsidRDefault="00D863B0" w:rsidP="00D863B0">
      <w:pPr>
        <w:pStyle w:val="3"/>
        <w:jc w:val="both"/>
        <w:rPr>
          <w:rFonts w:ascii="Arial" w:hAnsi="Arial" w:cs="Arial"/>
          <w:sz w:val="20"/>
        </w:rPr>
      </w:pPr>
    </w:p>
    <w:p w:rsidR="00D863B0" w:rsidRPr="00311D80" w:rsidRDefault="00D863B0" w:rsidP="00D863B0">
      <w:pPr>
        <w:pStyle w:val="3"/>
        <w:jc w:val="both"/>
        <w:rPr>
          <w:rFonts w:ascii="Arial" w:hAnsi="Arial" w:cs="Arial"/>
          <w:sz w:val="24"/>
          <w:szCs w:val="24"/>
        </w:rPr>
      </w:pPr>
      <w:r w:rsidRPr="00311D80">
        <w:rPr>
          <w:rFonts w:ascii="Arial" w:hAnsi="Arial" w:cs="Arial"/>
          <w:sz w:val="24"/>
          <w:szCs w:val="24"/>
        </w:rPr>
        <w:t xml:space="preserve">                     </w:t>
      </w:r>
    </w:p>
    <w:p w:rsidR="00D863B0" w:rsidRDefault="00D863B0" w:rsidP="00D863B0">
      <w:pPr>
        <w:pStyle w:val="2"/>
        <w:jc w:val="both"/>
        <w:rPr>
          <w:rFonts w:ascii="Arial" w:hAnsi="Arial" w:cs="Arial"/>
          <w:sz w:val="24"/>
          <w:szCs w:val="24"/>
        </w:rPr>
      </w:pPr>
      <w:r w:rsidRPr="00311D80">
        <w:rPr>
          <w:rFonts w:ascii="Arial" w:hAnsi="Arial" w:cs="Arial"/>
          <w:sz w:val="24"/>
          <w:szCs w:val="24"/>
        </w:rPr>
        <w:t>Подготовил</w:t>
      </w:r>
      <w:r>
        <w:rPr>
          <w:rFonts w:ascii="Arial" w:hAnsi="Arial" w:cs="Arial"/>
          <w:sz w:val="24"/>
          <w:szCs w:val="24"/>
        </w:rPr>
        <w:t>и</w:t>
      </w:r>
      <w:r w:rsidRPr="00311D80">
        <w:rPr>
          <w:rFonts w:ascii="Arial" w:hAnsi="Arial" w:cs="Arial"/>
          <w:sz w:val="24"/>
          <w:szCs w:val="24"/>
        </w:rPr>
        <w:t xml:space="preserve">: </w:t>
      </w:r>
    </w:p>
    <w:p w:rsidR="00D863B0" w:rsidRPr="00005727" w:rsidRDefault="00D863B0" w:rsidP="00D863B0">
      <w:pPr>
        <w:pStyle w:val="a5"/>
        <w:spacing w:before="0"/>
        <w:rPr>
          <w:sz w:val="20"/>
          <w:szCs w:val="20"/>
        </w:rPr>
      </w:pPr>
    </w:p>
    <w:p w:rsidR="00D863B0" w:rsidRDefault="00D863B0" w:rsidP="00D863B0">
      <w:pPr>
        <w:pStyle w:val="a5"/>
        <w:spacing w:before="0"/>
        <w:rPr>
          <w:szCs w:val="24"/>
        </w:rPr>
      </w:pPr>
      <w:r w:rsidRPr="00311D80">
        <w:rPr>
          <w:szCs w:val="24"/>
        </w:rPr>
        <w:t xml:space="preserve">Первый заместитель главы администрации                               </w:t>
      </w:r>
      <w:r>
        <w:rPr>
          <w:szCs w:val="24"/>
        </w:rPr>
        <w:t xml:space="preserve">             Т.И. Павлова</w:t>
      </w:r>
      <w:r w:rsidRPr="00311D80">
        <w:rPr>
          <w:szCs w:val="24"/>
        </w:rPr>
        <w:t xml:space="preserve">              </w:t>
      </w:r>
    </w:p>
    <w:p w:rsidR="00D863B0" w:rsidRDefault="00D863B0" w:rsidP="00D863B0">
      <w:pPr>
        <w:pStyle w:val="2"/>
        <w:jc w:val="both"/>
        <w:rPr>
          <w:rFonts w:ascii="Arial" w:hAnsi="Arial" w:cs="Arial"/>
          <w:sz w:val="24"/>
          <w:szCs w:val="24"/>
        </w:rPr>
      </w:pPr>
    </w:p>
    <w:p w:rsidR="00D863B0" w:rsidRPr="00311D80" w:rsidRDefault="00D863B0" w:rsidP="00D863B0">
      <w:pPr>
        <w:pStyle w:val="2"/>
        <w:jc w:val="both"/>
        <w:rPr>
          <w:rFonts w:ascii="Arial" w:hAnsi="Arial" w:cs="Arial"/>
          <w:sz w:val="24"/>
          <w:szCs w:val="24"/>
        </w:rPr>
      </w:pPr>
      <w:r w:rsidRPr="00311D80">
        <w:rPr>
          <w:rFonts w:ascii="Arial" w:hAnsi="Arial" w:cs="Arial"/>
          <w:sz w:val="24"/>
          <w:szCs w:val="24"/>
        </w:rPr>
        <w:t xml:space="preserve">Начальник отдела </w:t>
      </w:r>
    </w:p>
    <w:p w:rsidR="00D863B0" w:rsidRPr="00311D80" w:rsidRDefault="00D863B0" w:rsidP="00D863B0">
      <w:pPr>
        <w:pStyle w:val="2"/>
        <w:tabs>
          <w:tab w:val="left" w:pos="8100"/>
        </w:tabs>
        <w:jc w:val="both"/>
        <w:rPr>
          <w:b/>
          <w:szCs w:val="24"/>
        </w:rPr>
      </w:pPr>
      <w:r w:rsidRPr="00311D80">
        <w:rPr>
          <w:rFonts w:ascii="Arial" w:hAnsi="Arial" w:cs="Arial"/>
          <w:sz w:val="24"/>
          <w:szCs w:val="24"/>
        </w:rPr>
        <w:t xml:space="preserve">развития потребительского рынка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А.Н. Макарова               </w:t>
      </w:r>
      <w:r w:rsidRPr="00311D80">
        <w:rPr>
          <w:rFonts w:ascii="Arial" w:hAnsi="Arial" w:cs="Arial"/>
          <w:sz w:val="24"/>
          <w:szCs w:val="24"/>
        </w:rPr>
        <w:t xml:space="preserve">          </w:t>
      </w:r>
    </w:p>
    <w:p w:rsidR="00D863B0" w:rsidRDefault="00D863B0" w:rsidP="00D863B0">
      <w:pPr>
        <w:pStyle w:val="31"/>
        <w:tabs>
          <w:tab w:val="num" w:pos="0"/>
        </w:tabs>
        <w:jc w:val="both"/>
        <w:rPr>
          <w:b w:val="0"/>
          <w:szCs w:val="24"/>
        </w:rPr>
      </w:pPr>
    </w:p>
    <w:p w:rsidR="00862EF7" w:rsidRPr="00862EF7" w:rsidRDefault="00862EF7" w:rsidP="00D863B0">
      <w:pPr>
        <w:pStyle w:val="31"/>
        <w:tabs>
          <w:tab w:val="num" w:pos="0"/>
        </w:tabs>
        <w:jc w:val="both"/>
        <w:rPr>
          <w:b w:val="0"/>
          <w:sz w:val="16"/>
          <w:szCs w:val="16"/>
        </w:rPr>
      </w:pPr>
    </w:p>
    <w:p w:rsidR="00D863B0" w:rsidRPr="00311D80" w:rsidRDefault="00D863B0" w:rsidP="00D863B0">
      <w:pPr>
        <w:pStyle w:val="31"/>
        <w:tabs>
          <w:tab w:val="num" w:pos="0"/>
        </w:tabs>
        <w:jc w:val="both"/>
        <w:rPr>
          <w:b w:val="0"/>
          <w:szCs w:val="24"/>
        </w:rPr>
      </w:pPr>
      <w:r w:rsidRPr="00311D80">
        <w:rPr>
          <w:b w:val="0"/>
          <w:szCs w:val="24"/>
        </w:rPr>
        <w:t xml:space="preserve">Разослано: дело, Павловой Т.И., </w:t>
      </w:r>
      <w:proofErr w:type="spellStart"/>
      <w:r w:rsidRPr="00311D80">
        <w:rPr>
          <w:b w:val="0"/>
          <w:szCs w:val="24"/>
        </w:rPr>
        <w:t>Заголовацкому</w:t>
      </w:r>
      <w:proofErr w:type="spellEnd"/>
      <w:r w:rsidRPr="00311D80">
        <w:rPr>
          <w:b w:val="0"/>
          <w:szCs w:val="24"/>
        </w:rPr>
        <w:t xml:space="preserve"> Р.В.,</w:t>
      </w:r>
      <w:r>
        <w:rPr>
          <w:b w:val="0"/>
          <w:szCs w:val="24"/>
        </w:rPr>
        <w:t xml:space="preserve"> </w:t>
      </w:r>
      <w:r w:rsidRPr="00311D80">
        <w:rPr>
          <w:b w:val="0"/>
          <w:szCs w:val="24"/>
        </w:rPr>
        <w:t xml:space="preserve">Кузнецовой И.С., отделу развития потребительского рынка, Управлению </w:t>
      </w:r>
      <w:r w:rsidR="00DB2AC9">
        <w:rPr>
          <w:b w:val="0"/>
          <w:szCs w:val="24"/>
        </w:rPr>
        <w:t xml:space="preserve">градостроительной деятельности, </w:t>
      </w:r>
      <w:r w:rsidRPr="00311D80">
        <w:rPr>
          <w:b w:val="0"/>
          <w:szCs w:val="24"/>
        </w:rPr>
        <w:t xml:space="preserve">Комитету по культуре, делам молодежи, спорту, туризму и физической культуре, </w:t>
      </w:r>
      <w:r>
        <w:rPr>
          <w:b w:val="0"/>
          <w:szCs w:val="24"/>
        </w:rPr>
        <w:t>территориальным отделам,</w:t>
      </w:r>
      <w:r w:rsidR="00916F92">
        <w:rPr>
          <w:b w:val="0"/>
          <w:szCs w:val="24"/>
        </w:rPr>
        <w:t xml:space="preserve"> членам рабочей группы, регистр</w:t>
      </w:r>
      <w:r w:rsidR="00DB2AC9">
        <w:rPr>
          <w:b w:val="0"/>
          <w:szCs w:val="24"/>
        </w:rPr>
        <w:t>, СМИ</w:t>
      </w:r>
      <w:r w:rsidR="00916F92">
        <w:rPr>
          <w:b w:val="0"/>
          <w:szCs w:val="24"/>
        </w:rPr>
        <w:t>.</w:t>
      </w:r>
    </w:p>
    <w:p w:rsidR="00D863B0" w:rsidRDefault="00D863B0" w:rsidP="00D863B0">
      <w:pPr>
        <w:pStyle w:val="a5"/>
        <w:spacing w:before="0"/>
        <w:rPr>
          <w:szCs w:val="24"/>
        </w:rPr>
      </w:pPr>
    </w:p>
    <w:p w:rsidR="00D863B0" w:rsidRDefault="00D863B0" w:rsidP="00D863B0">
      <w:pPr>
        <w:pStyle w:val="a5"/>
        <w:spacing w:before="0"/>
        <w:rPr>
          <w:szCs w:val="24"/>
        </w:rPr>
      </w:pPr>
    </w:p>
    <w:p w:rsidR="00D863B0" w:rsidRDefault="00D863B0" w:rsidP="00D863B0">
      <w:pPr>
        <w:pStyle w:val="a5"/>
        <w:spacing w:before="0"/>
        <w:rPr>
          <w:szCs w:val="24"/>
        </w:rPr>
      </w:pPr>
      <w:r>
        <w:rPr>
          <w:szCs w:val="24"/>
        </w:rPr>
        <w:t>Первый заместитель главы администрации                                             А.Ю. Буянов</w:t>
      </w:r>
    </w:p>
    <w:p w:rsidR="00D863B0" w:rsidRDefault="00D863B0" w:rsidP="00D863B0">
      <w:pPr>
        <w:pStyle w:val="a5"/>
        <w:rPr>
          <w:szCs w:val="24"/>
        </w:rPr>
      </w:pPr>
    </w:p>
    <w:p w:rsidR="00D863B0" w:rsidRPr="00311D80" w:rsidRDefault="00D863B0" w:rsidP="00D863B0">
      <w:pPr>
        <w:pStyle w:val="a5"/>
        <w:rPr>
          <w:szCs w:val="24"/>
        </w:rPr>
      </w:pPr>
      <w:r>
        <w:rPr>
          <w:szCs w:val="24"/>
        </w:rPr>
        <w:t xml:space="preserve">Заместитель главы администрации                 </w:t>
      </w:r>
      <w:r w:rsidRPr="00311D80">
        <w:rPr>
          <w:szCs w:val="24"/>
        </w:rPr>
        <w:t xml:space="preserve">                                         Р.В. </w:t>
      </w:r>
      <w:proofErr w:type="spellStart"/>
      <w:r w:rsidRPr="00311D80">
        <w:rPr>
          <w:szCs w:val="24"/>
        </w:rPr>
        <w:t>Заголовацкий</w:t>
      </w:r>
      <w:proofErr w:type="spellEnd"/>
    </w:p>
    <w:p w:rsidR="00D863B0" w:rsidRPr="00311D80" w:rsidRDefault="00D863B0" w:rsidP="00D863B0">
      <w:pPr>
        <w:pStyle w:val="a5"/>
        <w:rPr>
          <w:szCs w:val="24"/>
        </w:rPr>
      </w:pPr>
    </w:p>
    <w:p w:rsidR="00D863B0" w:rsidRDefault="00D863B0" w:rsidP="00D863B0">
      <w:pPr>
        <w:pStyle w:val="a5"/>
      </w:pPr>
      <w:r>
        <w:t>Заместитель главы админис</w:t>
      </w:r>
      <w:bookmarkStart w:id="4" w:name="_GoBack"/>
      <w:bookmarkEnd w:id="4"/>
      <w:r>
        <w:t>трации                                                           И.С. Кузнецова</w:t>
      </w:r>
    </w:p>
    <w:p w:rsidR="00D863B0" w:rsidRPr="00784B24" w:rsidRDefault="00D863B0" w:rsidP="00D863B0">
      <w:pPr>
        <w:pStyle w:val="a5"/>
        <w:tabs>
          <w:tab w:val="left" w:pos="8280"/>
        </w:tabs>
      </w:pPr>
    </w:p>
    <w:p w:rsidR="00D863B0" w:rsidRPr="00311D80" w:rsidRDefault="00D863B0" w:rsidP="00D863B0">
      <w:pPr>
        <w:pStyle w:val="2"/>
        <w:jc w:val="both"/>
        <w:rPr>
          <w:rFonts w:ascii="Arial" w:hAnsi="Arial" w:cs="Arial"/>
          <w:sz w:val="24"/>
          <w:szCs w:val="24"/>
        </w:rPr>
      </w:pPr>
      <w:r w:rsidRPr="00311D80">
        <w:rPr>
          <w:rFonts w:ascii="Arial" w:hAnsi="Arial" w:cs="Arial"/>
          <w:sz w:val="24"/>
          <w:szCs w:val="24"/>
        </w:rPr>
        <w:t xml:space="preserve">Начальник Управления </w:t>
      </w:r>
    </w:p>
    <w:p w:rsidR="00D863B0" w:rsidRPr="00311D80" w:rsidRDefault="00D863B0" w:rsidP="00D863B0">
      <w:pPr>
        <w:pStyle w:val="2"/>
        <w:jc w:val="both"/>
        <w:rPr>
          <w:rFonts w:ascii="Arial" w:hAnsi="Arial" w:cs="Arial"/>
          <w:sz w:val="24"/>
          <w:szCs w:val="24"/>
        </w:rPr>
      </w:pPr>
      <w:r w:rsidRPr="00311D80">
        <w:rPr>
          <w:rFonts w:ascii="Arial" w:hAnsi="Arial" w:cs="Arial"/>
          <w:sz w:val="24"/>
          <w:szCs w:val="24"/>
        </w:rPr>
        <w:t xml:space="preserve">по правовым, кадровым </w:t>
      </w:r>
    </w:p>
    <w:p w:rsidR="00D863B0" w:rsidRPr="00311D80" w:rsidRDefault="00D863B0" w:rsidP="00D863B0">
      <w:pPr>
        <w:pStyle w:val="2"/>
        <w:jc w:val="both"/>
        <w:rPr>
          <w:rFonts w:ascii="Arial" w:hAnsi="Arial" w:cs="Arial"/>
          <w:sz w:val="24"/>
          <w:szCs w:val="24"/>
        </w:rPr>
      </w:pPr>
      <w:r w:rsidRPr="00311D80">
        <w:rPr>
          <w:rFonts w:ascii="Arial" w:hAnsi="Arial" w:cs="Arial"/>
          <w:sz w:val="24"/>
          <w:szCs w:val="24"/>
        </w:rPr>
        <w:t xml:space="preserve">вопросам и противодействию коррупции                                                   М.А. Белова    </w:t>
      </w:r>
    </w:p>
    <w:p w:rsidR="00D863B0" w:rsidRPr="00311D80" w:rsidRDefault="00D863B0" w:rsidP="00D863B0">
      <w:pPr>
        <w:pStyle w:val="2"/>
        <w:jc w:val="both"/>
        <w:rPr>
          <w:rFonts w:ascii="Arial" w:hAnsi="Arial" w:cs="Arial"/>
          <w:sz w:val="24"/>
          <w:szCs w:val="24"/>
        </w:rPr>
      </w:pPr>
    </w:p>
    <w:p w:rsidR="00D863B0" w:rsidRPr="00784B24" w:rsidRDefault="00D863B0" w:rsidP="00D863B0">
      <w:pPr>
        <w:pStyle w:val="2"/>
        <w:jc w:val="both"/>
        <w:rPr>
          <w:rFonts w:ascii="Arial" w:hAnsi="Arial" w:cs="Arial"/>
        </w:rPr>
      </w:pPr>
    </w:p>
    <w:p w:rsidR="00D863B0" w:rsidRDefault="00D863B0" w:rsidP="00D863B0">
      <w:pPr>
        <w:pStyle w:val="2"/>
        <w:jc w:val="both"/>
        <w:rPr>
          <w:rFonts w:ascii="Arial" w:hAnsi="Arial" w:cs="Arial"/>
          <w:sz w:val="24"/>
          <w:szCs w:val="24"/>
        </w:rPr>
      </w:pPr>
    </w:p>
    <w:p w:rsidR="00D863B0" w:rsidRDefault="00D863B0" w:rsidP="00D863B0">
      <w:pPr>
        <w:pStyle w:val="2"/>
        <w:jc w:val="both"/>
        <w:rPr>
          <w:rFonts w:ascii="Arial" w:hAnsi="Arial" w:cs="Arial"/>
          <w:sz w:val="24"/>
          <w:szCs w:val="24"/>
        </w:rPr>
      </w:pPr>
    </w:p>
    <w:p w:rsidR="00D863B0" w:rsidRDefault="00D863B0" w:rsidP="00D863B0">
      <w:pPr>
        <w:pStyle w:val="2"/>
        <w:jc w:val="both"/>
        <w:rPr>
          <w:rFonts w:ascii="Arial" w:hAnsi="Arial" w:cs="Arial"/>
          <w:sz w:val="24"/>
          <w:szCs w:val="24"/>
        </w:rPr>
      </w:pPr>
    </w:p>
    <w:p w:rsidR="00FE580C" w:rsidRPr="00FE580C" w:rsidRDefault="00FE580C" w:rsidP="00A101E2">
      <w:pPr>
        <w:tabs>
          <w:tab w:val="left" w:pos="6915"/>
        </w:tabs>
        <w:ind w:left="0"/>
        <w:jc w:val="center"/>
        <w:rPr>
          <w:sz w:val="24"/>
          <w:szCs w:val="24"/>
        </w:rPr>
      </w:pPr>
    </w:p>
    <w:sectPr w:rsidR="00FE580C" w:rsidRPr="00FE580C" w:rsidSect="00FE580C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44C4"/>
    <w:multiLevelType w:val="hybridMultilevel"/>
    <w:tmpl w:val="CCDED454"/>
    <w:lvl w:ilvl="0" w:tplc="C81A0F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46A0D"/>
    <w:multiLevelType w:val="hybridMultilevel"/>
    <w:tmpl w:val="A1CC99F2"/>
    <w:lvl w:ilvl="0" w:tplc="C81A0F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D4FD6"/>
    <w:multiLevelType w:val="hybridMultilevel"/>
    <w:tmpl w:val="1C401F9C"/>
    <w:lvl w:ilvl="0" w:tplc="C81A0F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C6382"/>
    <w:multiLevelType w:val="hybridMultilevel"/>
    <w:tmpl w:val="E668D1FC"/>
    <w:lvl w:ilvl="0" w:tplc="F43A0CB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A841652"/>
    <w:multiLevelType w:val="hybridMultilevel"/>
    <w:tmpl w:val="08C27A98"/>
    <w:lvl w:ilvl="0" w:tplc="876CCF7E">
      <w:start w:val="1"/>
      <w:numFmt w:val="bullet"/>
      <w:lvlText w:val=""/>
      <w:lvlJc w:val="left"/>
      <w:pPr>
        <w:tabs>
          <w:tab w:val="num" w:pos="1469"/>
        </w:tabs>
        <w:ind w:left="1469" w:hanging="360"/>
      </w:pPr>
      <w:rPr>
        <w:rFonts w:ascii="Symbol" w:hAnsi="Symbol" w:hint="default"/>
        <w:b w:val="0"/>
        <w:i w:val="0"/>
        <w:sz w:val="24"/>
      </w:rPr>
    </w:lvl>
    <w:lvl w:ilvl="1" w:tplc="DD406900">
      <w:start w:val="1"/>
      <w:numFmt w:val="decimal"/>
      <w:lvlText w:val="3.%2."/>
      <w:lvlJc w:val="left"/>
      <w:pPr>
        <w:tabs>
          <w:tab w:val="num" w:pos="1829"/>
        </w:tabs>
        <w:ind w:left="429" w:firstLine="680"/>
      </w:pPr>
      <w:rPr>
        <w:rFonts w:ascii="Arial" w:hAnsi="Arial"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7B1"/>
    <w:rsid w:val="0005212E"/>
    <w:rsid w:val="000B0349"/>
    <w:rsid w:val="000B49EE"/>
    <w:rsid w:val="001E2E21"/>
    <w:rsid w:val="002346C2"/>
    <w:rsid w:val="00235EC8"/>
    <w:rsid w:val="002363E5"/>
    <w:rsid w:val="00240C7D"/>
    <w:rsid w:val="00304AEF"/>
    <w:rsid w:val="00317BBE"/>
    <w:rsid w:val="0040113B"/>
    <w:rsid w:val="004D1675"/>
    <w:rsid w:val="00510CA9"/>
    <w:rsid w:val="005A3BA2"/>
    <w:rsid w:val="005B74DE"/>
    <w:rsid w:val="005D64B0"/>
    <w:rsid w:val="00634BE2"/>
    <w:rsid w:val="007158D7"/>
    <w:rsid w:val="00753862"/>
    <w:rsid w:val="00862EF7"/>
    <w:rsid w:val="008B1F94"/>
    <w:rsid w:val="009127B1"/>
    <w:rsid w:val="00916F92"/>
    <w:rsid w:val="009372C1"/>
    <w:rsid w:val="009374C9"/>
    <w:rsid w:val="009D5995"/>
    <w:rsid w:val="00A101E2"/>
    <w:rsid w:val="00B662E0"/>
    <w:rsid w:val="00BA0716"/>
    <w:rsid w:val="00BF27C4"/>
    <w:rsid w:val="00D17DE0"/>
    <w:rsid w:val="00D244B8"/>
    <w:rsid w:val="00D47047"/>
    <w:rsid w:val="00D863B0"/>
    <w:rsid w:val="00D9485D"/>
    <w:rsid w:val="00DB2AC9"/>
    <w:rsid w:val="00E0406B"/>
    <w:rsid w:val="00EA4A49"/>
    <w:rsid w:val="00EC7C16"/>
    <w:rsid w:val="00F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ED5E86"/>
  <w15:docId w15:val="{C47285BC-B5FD-4EB8-B7DE-4647ABB52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7B1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</w:rPr>
  </w:style>
  <w:style w:type="paragraph" w:styleId="1">
    <w:name w:val="heading 1"/>
    <w:basedOn w:val="a"/>
    <w:next w:val="a"/>
    <w:link w:val="10"/>
    <w:qFormat/>
    <w:rsid w:val="002363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D863B0"/>
    <w:pPr>
      <w:keepNext/>
      <w:widowControl/>
      <w:autoSpaceDE/>
      <w:autoSpaceDN/>
      <w:adjustRightInd/>
      <w:spacing w:before="0" w:line="264" w:lineRule="auto"/>
      <w:ind w:left="0" w:firstLine="4820"/>
      <w:outlineLvl w:val="2"/>
    </w:pPr>
    <w:rPr>
      <w:rFonts w:ascii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127B1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rsid w:val="009127B1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rsid w:val="009127B1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noProof/>
      <w:sz w:val="16"/>
      <w:szCs w:val="16"/>
    </w:rPr>
  </w:style>
  <w:style w:type="paragraph" w:customStyle="1" w:styleId="ConsPlusNormal">
    <w:name w:val="ConsPlusNormal"/>
    <w:rsid w:val="00EC7C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semiHidden/>
    <w:unhideWhenUsed/>
    <w:rsid w:val="005A3BA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5A3BA2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D863B0"/>
    <w:rPr>
      <w:sz w:val="28"/>
    </w:rPr>
  </w:style>
  <w:style w:type="paragraph" w:styleId="2">
    <w:name w:val="Body Text 2"/>
    <w:basedOn w:val="a"/>
    <w:link w:val="20"/>
    <w:rsid w:val="00D863B0"/>
    <w:pPr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D863B0"/>
    <w:rPr>
      <w:sz w:val="28"/>
    </w:rPr>
  </w:style>
  <w:style w:type="paragraph" w:styleId="31">
    <w:name w:val="Body Text 3"/>
    <w:basedOn w:val="a"/>
    <w:link w:val="32"/>
    <w:rsid w:val="00D863B0"/>
    <w:pPr>
      <w:widowControl/>
      <w:autoSpaceDE/>
      <w:autoSpaceDN/>
      <w:adjustRightInd/>
      <w:spacing w:before="0"/>
      <w:ind w:left="0"/>
      <w:jc w:val="center"/>
    </w:pPr>
    <w:rPr>
      <w:b/>
      <w:bCs/>
      <w:sz w:val="24"/>
      <w:szCs w:val="20"/>
    </w:rPr>
  </w:style>
  <w:style w:type="character" w:customStyle="1" w:styleId="32">
    <w:name w:val="Основной текст 3 Знак"/>
    <w:basedOn w:val="a0"/>
    <w:link w:val="31"/>
    <w:rsid w:val="00D863B0"/>
    <w:rPr>
      <w:rFonts w:ascii="Arial" w:hAnsi="Arial" w:cs="Arial"/>
      <w:b/>
      <w:bCs/>
      <w:sz w:val="24"/>
    </w:rPr>
  </w:style>
  <w:style w:type="paragraph" w:styleId="a5">
    <w:name w:val="Body Text"/>
    <w:basedOn w:val="a"/>
    <w:link w:val="a6"/>
    <w:rsid w:val="00D863B0"/>
    <w:pPr>
      <w:ind w:left="0"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D863B0"/>
    <w:rPr>
      <w:rFonts w:ascii="Arial" w:hAnsi="Arial" w:cs="Arial"/>
      <w:sz w:val="24"/>
      <w:szCs w:val="12"/>
    </w:rPr>
  </w:style>
  <w:style w:type="paragraph" w:styleId="21">
    <w:name w:val="Body Text Indent 2"/>
    <w:basedOn w:val="a"/>
    <w:link w:val="22"/>
    <w:rsid w:val="00D863B0"/>
    <w:pPr>
      <w:tabs>
        <w:tab w:val="left" w:pos="720"/>
        <w:tab w:val="left" w:pos="1134"/>
      </w:tabs>
      <w:ind w:left="900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D863B0"/>
    <w:rPr>
      <w:rFonts w:ascii="Arial" w:hAnsi="Arial" w:cs="Arial"/>
      <w:sz w:val="24"/>
      <w:szCs w:val="12"/>
    </w:rPr>
  </w:style>
  <w:style w:type="character" w:styleId="a7">
    <w:name w:val="Hyperlink"/>
    <w:rsid w:val="00D863B0"/>
    <w:rPr>
      <w:color w:val="0000FF"/>
      <w:u w:val="single"/>
    </w:rPr>
  </w:style>
  <w:style w:type="paragraph" w:customStyle="1" w:styleId="ConsPlusTitle">
    <w:name w:val="ConsPlusTitle"/>
    <w:rsid w:val="002363E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10">
    <w:name w:val="Заголовок 1 Знак"/>
    <w:basedOn w:val="a0"/>
    <w:link w:val="1"/>
    <w:rsid w:val="002363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8ED4B7C1A0E8D9FB1F8AD06CE1C8E1B9309646071CFDFC89FC6C7B1AE5AD4AEFC3A59F3A23A45ET9h1J" TargetMode="External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zm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C10CB-BE73-4861-B4D6-360D871B5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2052</Words>
  <Characters>11698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14</cp:revision>
  <cp:lastPrinted>2019-11-19T09:38:00Z</cp:lastPrinted>
  <dcterms:created xsi:type="dcterms:W3CDTF">2019-10-31T14:00:00Z</dcterms:created>
  <dcterms:modified xsi:type="dcterms:W3CDTF">2019-11-19T09:45:00Z</dcterms:modified>
</cp:coreProperties>
</file>